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D5913" w14:textId="77777777" w:rsidR="006B1246" w:rsidRPr="00D47EF6" w:rsidRDefault="00283366" w:rsidP="00283366">
      <w:pPr>
        <w:jc w:val="center"/>
        <w:rPr>
          <w:rFonts w:ascii="Arial" w:hAnsi="Arial" w:cs="Arial"/>
          <w:b/>
          <w:bCs/>
          <w:sz w:val="28"/>
          <w:szCs w:val="28"/>
          <w:u w:val="single"/>
          <w:lang w:val="es-ES_tradnl"/>
        </w:rPr>
      </w:pPr>
      <w:proofErr w:type="spellStart"/>
      <w:r w:rsidRPr="00D47EF6">
        <w:rPr>
          <w:rFonts w:ascii="Arial" w:hAnsi="Arial" w:cs="Arial"/>
          <w:b/>
          <w:bCs/>
          <w:sz w:val="28"/>
          <w:szCs w:val="28"/>
          <w:u w:val="single"/>
          <w:lang w:val="es-ES_tradnl"/>
        </w:rPr>
        <w:t>CMU</w:t>
      </w:r>
      <w:proofErr w:type="spellEnd"/>
      <w:r w:rsidRPr="00D47EF6">
        <w:rPr>
          <w:rFonts w:ascii="Arial" w:hAnsi="Arial" w:cs="Arial"/>
          <w:b/>
          <w:bCs/>
          <w:sz w:val="28"/>
          <w:szCs w:val="28"/>
          <w:u w:val="single"/>
          <w:lang w:val="es-ES_tradnl"/>
        </w:rPr>
        <w:t xml:space="preserve"> para Iberoamérica</w:t>
      </w:r>
    </w:p>
    <w:p w14:paraId="166758EF" w14:textId="49380A6E" w:rsidR="00BC1A17" w:rsidRPr="00D47EF6" w:rsidRDefault="00283366" w:rsidP="00283366">
      <w:pPr>
        <w:jc w:val="center"/>
        <w:rPr>
          <w:rFonts w:ascii="Arial" w:hAnsi="Arial" w:cs="Arial"/>
          <w:b/>
          <w:bCs/>
          <w:sz w:val="28"/>
          <w:szCs w:val="28"/>
          <w:u w:val="single"/>
          <w:lang w:val="es-ES_tradnl"/>
        </w:rPr>
      </w:pPr>
      <w:r w:rsidRPr="00D47EF6">
        <w:rPr>
          <w:rFonts w:ascii="Arial" w:hAnsi="Arial" w:cs="Arial"/>
          <w:b/>
          <w:bCs/>
          <w:sz w:val="28"/>
          <w:szCs w:val="28"/>
          <w:u w:val="single"/>
          <w:lang w:val="es-ES_tradnl"/>
        </w:rPr>
        <w:t>Correcciones</w:t>
      </w:r>
      <w:r w:rsidR="006B1246" w:rsidRPr="00D47EF6">
        <w:rPr>
          <w:rFonts w:ascii="Arial" w:hAnsi="Arial" w:cs="Arial"/>
          <w:b/>
          <w:bCs/>
          <w:sz w:val="28"/>
          <w:szCs w:val="28"/>
          <w:u w:val="single"/>
          <w:lang w:val="es-ES_tradnl"/>
        </w:rPr>
        <w:t xml:space="preserve"> a realizar en el archivo </w:t>
      </w:r>
      <w:r w:rsidR="002511E7">
        <w:rPr>
          <w:rFonts w:ascii="Arial" w:hAnsi="Arial" w:cs="Arial"/>
          <w:b/>
          <w:bCs/>
          <w:sz w:val="28"/>
          <w:szCs w:val="28"/>
          <w:u w:val="single"/>
          <w:lang w:val="es-ES_tradnl"/>
        </w:rPr>
        <w:t>braille</w:t>
      </w:r>
    </w:p>
    <w:p w14:paraId="24D5B2FA" w14:textId="5462E02F" w:rsidR="00283366" w:rsidRDefault="00283366" w:rsidP="0049471C">
      <w:pPr>
        <w:pStyle w:val="Prrafodelista"/>
        <w:numPr>
          <w:ilvl w:val="0"/>
          <w:numId w:val="10"/>
        </w:numPr>
        <w:ind w:left="284"/>
        <w:jc w:val="both"/>
        <w:rPr>
          <w:rFonts w:ascii="Arial" w:hAnsi="Arial" w:cs="Arial"/>
          <w:b/>
          <w:bCs/>
          <w:sz w:val="28"/>
          <w:szCs w:val="28"/>
          <w:lang w:val="es-ES_tradnl"/>
        </w:rPr>
      </w:pPr>
      <w:r w:rsidRPr="0049471C">
        <w:rPr>
          <w:rFonts w:ascii="Arial" w:hAnsi="Arial" w:cs="Arial"/>
          <w:b/>
          <w:bCs/>
          <w:sz w:val="28"/>
          <w:szCs w:val="28"/>
          <w:lang w:val="es-ES_tradnl"/>
        </w:rPr>
        <w:t>Capítulo 3</w:t>
      </w:r>
    </w:p>
    <w:p w14:paraId="703F3ED7" w14:textId="77777777" w:rsidR="0049471C" w:rsidRDefault="0049471C" w:rsidP="0049471C">
      <w:pPr>
        <w:pStyle w:val="Prrafodelista"/>
        <w:ind w:left="284"/>
        <w:jc w:val="both"/>
        <w:rPr>
          <w:rFonts w:ascii="Arial" w:hAnsi="Arial" w:cs="Arial"/>
          <w:b/>
          <w:bCs/>
          <w:sz w:val="28"/>
          <w:szCs w:val="28"/>
          <w:lang w:val="es-ES_tradnl"/>
        </w:rPr>
      </w:pPr>
    </w:p>
    <w:p w14:paraId="70680DD5" w14:textId="77777777" w:rsidR="002511E7" w:rsidRDefault="000D024F" w:rsidP="0049471C">
      <w:pPr>
        <w:pStyle w:val="Prrafodelista"/>
        <w:numPr>
          <w:ilvl w:val="0"/>
          <w:numId w:val="13"/>
        </w:numPr>
        <w:spacing w:after="120"/>
        <w:contextualSpacing w:val="0"/>
        <w:rPr>
          <w:rFonts w:ascii="Arial" w:hAnsi="Arial" w:cs="Arial"/>
          <w:sz w:val="28"/>
          <w:szCs w:val="28"/>
          <w:lang w:val="es-ES_tradnl"/>
        </w:rPr>
      </w:pPr>
      <w:r>
        <w:rPr>
          <w:rFonts w:ascii="Arial" w:hAnsi="Arial" w:cs="Arial"/>
          <w:sz w:val="28"/>
          <w:szCs w:val="28"/>
          <w:lang w:val="es-ES_tradnl"/>
        </w:rPr>
        <w:t>Apartado 3.2</w:t>
      </w:r>
      <w:r w:rsidR="002511E7">
        <w:rPr>
          <w:rFonts w:ascii="Arial" w:hAnsi="Arial" w:cs="Arial"/>
          <w:sz w:val="28"/>
          <w:szCs w:val="28"/>
          <w:lang w:val="es-ES_tradnl"/>
        </w:rPr>
        <w:t xml:space="preserve"> (p. 27)</w:t>
      </w:r>
      <w:r>
        <w:rPr>
          <w:rFonts w:ascii="Arial" w:hAnsi="Arial" w:cs="Arial"/>
          <w:sz w:val="28"/>
          <w:szCs w:val="28"/>
          <w:lang w:val="es-ES_tradnl"/>
        </w:rPr>
        <w:t xml:space="preserve">, antes del ejemplo de la función a trozos: sustituir el texto original por este: </w:t>
      </w:r>
    </w:p>
    <w:p w14:paraId="48442E68" w14:textId="463A38A6" w:rsidR="000D024F" w:rsidRPr="002511E7" w:rsidRDefault="000D024F" w:rsidP="0049471C">
      <w:pPr>
        <w:pStyle w:val="Prrafodelista"/>
        <w:spacing w:after="120"/>
        <w:contextualSpacing w:val="0"/>
        <w:rPr>
          <w:rFonts w:ascii="Calibri" w:hAnsi="Calibri" w:cs="Calibri"/>
          <w:sz w:val="28"/>
          <w:szCs w:val="28"/>
          <w:lang w:val="es-ES_tradnl"/>
        </w:rPr>
      </w:pPr>
      <w:r w:rsidRPr="002511E7">
        <w:rPr>
          <w:rFonts w:ascii="Calibri" w:hAnsi="Calibri" w:cs="Calibri"/>
          <w:sz w:val="28"/>
          <w:szCs w:val="28"/>
          <w:lang w:val="es-ES_tradnl"/>
        </w:rPr>
        <w:t>Todos estos elementos, incluso las líneas en blanco, deberán estar contenidos en la misma página. Si no hubiera lugar para la última</w:t>
      </w:r>
      <w:r w:rsidR="002511E7" w:rsidRPr="002511E7">
        <w:rPr>
          <w:rFonts w:ascii="Calibri" w:hAnsi="Calibri" w:cs="Calibri"/>
          <w:sz w:val="28"/>
          <w:szCs w:val="28"/>
          <w:lang w:val="es-ES_tradnl"/>
        </w:rPr>
        <w:t>,</w:t>
      </w:r>
      <w:r w:rsidRPr="002511E7">
        <w:rPr>
          <w:rFonts w:ascii="Calibri" w:hAnsi="Calibri" w:cs="Calibri"/>
          <w:sz w:val="28"/>
          <w:szCs w:val="28"/>
          <w:lang w:val="es-ES_tradnl"/>
        </w:rPr>
        <w:t xml:space="preserve"> </w:t>
      </w:r>
      <w:r w:rsidR="002511E7" w:rsidRPr="002511E7">
        <w:rPr>
          <w:rFonts w:ascii="Calibri" w:hAnsi="Calibri" w:cs="Calibri"/>
          <w:sz w:val="28"/>
          <w:szCs w:val="28"/>
          <w:lang w:val="es-ES_tradnl"/>
        </w:rPr>
        <w:t>e</w:t>
      </w:r>
      <w:r w:rsidRPr="002511E7">
        <w:rPr>
          <w:rFonts w:ascii="Calibri" w:hAnsi="Calibri" w:cs="Calibri"/>
          <w:sz w:val="28"/>
          <w:szCs w:val="28"/>
          <w:lang w:val="es-ES_tradnl"/>
        </w:rPr>
        <w:t>sta se suprimirá.</w:t>
      </w:r>
    </w:p>
    <w:p w14:paraId="61C0C397" w14:textId="602341A3" w:rsidR="009D5647" w:rsidRDefault="00DF20DB" w:rsidP="0049471C">
      <w:pPr>
        <w:pStyle w:val="Prrafodelista"/>
        <w:numPr>
          <w:ilvl w:val="0"/>
          <w:numId w:val="13"/>
        </w:numPr>
        <w:spacing w:after="120"/>
        <w:contextualSpacing w:val="0"/>
        <w:rPr>
          <w:rFonts w:ascii="Arial" w:hAnsi="Arial" w:cs="Arial"/>
          <w:sz w:val="28"/>
          <w:szCs w:val="28"/>
          <w:lang w:val="es-ES_tradnl"/>
        </w:rPr>
      </w:pPr>
      <w:r w:rsidRPr="00D47EF6">
        <w:rPr>
          <w:rFonts w:ascii="Arial" w:hAnsi="Arial" w:cs="Arial"/>
          <w:sz w:val="28"/>
          <w:szCs w:val="28"/>
          <w:lang w:val="es-ES_tradnl"/>
        </w:rPr>
        <w:t xml:space="preserve">Apartado </w:t>
      </w:r>
      <w:r w:rsidR="00C00BB8" w:rsidRPr="00D47EF6">
        <w:rPr>
          <w:rFonts w:ascii="Arial" w:hAnsi="Arial" w:cs="Arial"/>
          <w:sz w:val="28"/>
          <w:szCs w:val="28"/>
          <w:lang w:val="es-ES_tradnl"/>
        </w:rPr>
        <w:t xml:space="preserve">3.3.1 </w:t>
      </w:r>
      <w:r w:rsidR="00EC116F">
        <w:rPr>
          <w:rFonts w:ascii="Arial" w:hAnsi="Arial" w:cs="Arial"/>
          <w:sz w:val="28"/>
          <w:szCs w:val="28"/>
          <w:lang w:val="es-ES_tradnl"/>
        </w:rPr>
        <w:t xml:space="preserve">(pp. 32-33). CREO QUE ESTABA </w:t>
      </w:r>
      <w:r w:rsidR="009D5647">
        <w:rPr>
          <w:rFonts w:ascii="Arial" w:hAnsi="Arial" w:cs="Arial"/>
          <w:sz w:val="28"/>
          <w:szCs w:val="28"/>
          <w:lang w:val="es-ES_tradnl"/>
        </w:rPr>
        <w:t xml:space="preserve">YA CORREGIDO </w:t>
      </w:r>
      <w:r w:rsidR="00EC116F">
        <w:rPr>
          <w:rFonts w:ascii="Arial" w:hAnsi="Arial" w:cs="Arial"/>
          <w:sz w:val="28"/>
          <w:szCs w:val="28"/>
          <w:lang w:val="es-ES_tradnl"/>
        </w:rPr>
        <w:t xml:space="preserve">EN EL DOCUMENTO QUE TIENES TÚ, PERO POR SI ACASO. </w:t>
      </w:r>
    </w:p>
    <w:p w14:paraId="42370B55" w14:textId="1CE6EA8C" w:rsidR="006B207F" w:rsidRDefault="00C00BB8" w:rsidP="0049471C">
      <w:pPr>
        <w:pStyle w:val="Prrafodelista"/>
        <w:spacing w:after="120"/>
        <w:contextualSpacing w:val="0"/>
        <w:rPr>
          <w:rFonts w:ascii="Arial" w:hAnsi="Arial" w:cs="Arial"/>
          <w:sz w:val="28"/>
          <w:szCs w:val="28"/>
          <w:lang w:val="es-ES_tradnl"/>
        </w:rPr>
      </w:pPr>
      <w:r w:rsidRPr="00D47EF6">
        <w:rPr>
          <w:rFonts w:ascii="Arial" w:hAnsi="Arial" w:cs="Arial"/>
          <w:sz w:val="28"/>
          <w:szCs w:val="28"/>
          <w:lang w:val="es-ES_tradnl"/>
        </w:rPr>
        <w:t xml:space="preserve">b) </w:t>
      </w:r>
      <w:proofErr w:type="spellStart"/>
      <w:r w:rsidRPr="00D47EF6">
        <w:rPr>
          <w:rFonts w:ascii="Arial" w:hAnsi="Arial" w:cs="Arial"/>
          <w:sz w:val="28"/>
          <w:szCs w:val="28"/>
          <w:lang w:val="es-ES_tradnl"/>
        </w:rPr>
        <w:t>Encolumnación</w:t>
      </w:r>
      <w:proofErr w:type="spellEnd"/>
      <w:r w:rsidRPr="00D47EF6">
        <w:rPr>
          <w:rFonts w:ascii="Arial" w:hAnsi="Arial" w:cs="Arial"/>
          <w:sz w:val="28"/>
          <w:szCs w:val="28"/>
          <w:lang w:val="es-ES_tradnl"/>
        </w:rPr>
        <w:t xml:space="preserve">. </w:t>
      </w:r>
      <w:r w:rsidR="00DF20DB" w:rsidRPr="00D47EF6">
        <w:rPr>
          <w:rFonts w:ascii="Arial" w:hAnsi="Arial" w:cs="Arial"/>
          <w:sz w:val="28"/>
          <w:szCs w:val="28"/>
          <w:lang w:val="es-ES_tradnl"/>
        </w:rPr>
        <w:t>En la última fila del triángulo de Tartaglia, agregar el número 10 y verificar la corrección de los respectivos números para que quede bien el triángulo</w:t>
      </w:r>
      <w:r w:rsidRPr="00D47EF6">
        <w:rPr>
          <w:rFonts w:ascii="Arial" w:hAnsi="Arial" w:cs="Arial"/>
          <w:sz w:val="28"/>
          <w:szCs w:val="28"/>
          <w:lang w:val="es-ES_tradnl"/>
        </w:rPr>
        <w:t>.</w:t>
      </w:r>
    </w:p>
    <w:p w14:paraId="53D649D9" w14:textId="284B1CC5" w:rsidR="006B207F" w:rsidRPr="00D47EF6" w:rsidRDefault="006B207F" w:rsidP="0049471C">
      <w:pPr>
        <w:pStyle w:val="Prrafodelista"/>
        <w:numPr>
          <w:ilvl w:val="0"/>
          <w:numId w:val="13"/>
        </w:numPr>
        <w:spacing w:after="120"/>
        <w:contextualSpacing w:val="0"/>
        <w:rPr>
          <w:rFonts w:ascii="Arial" w:hAnsi="Arial" w:cs="Arial"/>
          <w:sz w:val="28"/>
          <w:szCs w:val="28"/>
          <w:lang w:val="es-ES_tradnl"/>
        </w:rPr>
      </w:pPr>
      <w:r w:rsidRPr="00D47EF6">
        <w:rPr>
          <w:rFonts w:ascii="Arial" w:hAnsi="Arial" w:cs="Arial"/>
          <w:sz w:val="28"/>
          <w:szCs w:val="28"/>
          <w:lang w:val="es-ES_tradnl"/>
        </w:rPr>
        <w:t xml:space="preserve">Apartado </w:t>
      </w:r>
      <w:r w:rsidR="00335AEB" w:rsidRPr="00D47EF6">
        <w:rPr>
          <w:rFonts w:ascii="Arial" w:hAnsi="Arial" w:cs="Arial"/>
          <w:sz w:val="28"/>
          <w:szCs w:val="28"/>
          <w:lang w:val="es-ES_tradnl"/>
        </w:rPr>
        <w:t>3.3.2</w:t>
      </w:r>
      <w:r w:rsidR="009D5647">
        <w:rPr>
          <w:rFonts w:ascii="Arial" w:hAnsi="Arial" w:cs="Arial"/>
          <w:sz w:val="28"/>
          <w:szCs w:val="28"/>
          <w:lang w:val="es-ES_tradnl"/>
        </w:rPr>
        <w:t xml:space="preserve"> (p. 38).</w:t>
      </w:r>
      <w:r w:rsidR="00335AEB" w:rsidRPr="00D47EF6">
        <w:rPr>
          <w:rFonts w:ascii="Arial" w:hAnsi="Arial" w:cs="Arial"/>
          <w:sz w:val="28"/>
          <w:szCs w:val="28"/>
          <w:lang w:val="es-ES_tradnl"/>
        </w:rPr>
        <w:t xml:space="preserve"> e) Modificar la matriz </w:t>
      </w:r>
      <w:r w:rsidR="000C3B56" w:rsidRPr="00D47EF6">
        <w:rPr>
          <w:rFonts w:ascii="Arial" w:hAnsi="Arial" w:cs="Arial"/>
          <w:sz w:val="28"/>
          <w:szCs w:val="28"/>
          <w:lang w:val="es-ES_tradnl"/>
        </w:rPr>
        <w:t xml:space="preserve">cambiando las cabeceras </w:t>
      </w:r>
      <w:r w:rsidR="00D47EF6" w:rsidRPr="00D47EF6">
        <w:rPr>
          <w:rFonts w:ascii="Arial" w:hAnsi="Arial" w:cs="Arial"/>
          <w:sz w:val="28"/>
          <w:szCs w:val="28"/>
          <w:lang w:val="es-ES_tradnl"/>
        </w:rPr>
        <w:t xml:space="preserve">por r, t y v </w:t>
      </w:r>
      <w:r w:rsidR="000C3B56" w:rsidRPr="00D47EF6">
        <w:rPr>
          <w:rFonts w:ascii="Arial" w:hAnsi="Arial" w:cs="Arial"/>
          <w:sz w:val="28"/>
          <w:szCs w:val="28"/>
          <w:lang w:val="es-ES_tradnl"/>
        </w:rPr>
        <w:t xml:space="preserve">y </w:t>
      </w:r>
      <w:r w:rsidR="00D47EF6" w:rsidRPr="00D47EF6">
        <w:rPr>
          <w:rFonts w:ascii="Arial" w:hAnsi="Arial" w:cs="Arial"/>
          <w:sz w:val="28"/>
          <w:szCs w:val="28"/>
          <w:lang w:val="es-ES_tradnl"/>
        </w:rPr>
        <w:t xml:space="preserve">los </w:t>
      </w:r>
      <w:r w:rsidR="000C3B56" w:rsidRPr="00D47EF6">
        <w:rPr>
          <w:rFonts w:ascii="Arial" w:hAnsi="Arial" w:cs="Arial"/>
          <w:sz w:val="28"/>
          <w:szCs w:val="28"/>
          <w:lang w:val="es-ES_tradnl"/>
        </w:rPr>
        <w:t xml:space="preserve">pies de filas por </w:t>
      </w:r>
      <w:r w:rsidR="00D47EF6" w:rsidRPr="00D47EF6">
        <w:rPr>
          <w:rFonts w:ascii="Arial" w:hAnsi="Arial" w:cs="Arial"/>
          <w:sz w:val="28"/>
          <w:szCs w:val="28"/>
          <w:lang w:val="es-ES_tradnl"/>
        </w:rPr>
        <w:t>x, t e y</w:t>
      </w:r>
      <w:r w:rsidR="000C3B56" w:rsidRPr="00D47EF6">
        <w:rPr>
          <w:rFonts w:ascii="Arial" w:hAnsi="Arial" w:cs="Arial"/>
          <w:sz w:val="28"/>
          <w:szCs w:val="28"/>
          <w:lang w:val="es-ES_tradnl"/>
        </w:rPr>
        <w:t>.</w:t>
      </w:r>
    </w:p>
    <w:p w14:paraId="02CFA823" w14:textId="3FECFC0D" w:rsidR="00880536" w:rsidRPr="00D47EF6" w:rsidRDefault="00880536" w:rsidP="0049471C">
      <w:pPr>
        <w:pStyle w:val="Prrafodelista"/>
        <w:numPr>
          <w:ilvl w:val="0"/>
          <w:numId w:val="13"/>
        </w:numPr>
        <w:spacing w:after="120"/>
        <w:contextualSpacing w:val="0"/>
        <w:rPr>
          <w:rFonts w:ascii="Arial" w:hAnsi="Arial" w:cs="Arial"/>
          <w:sz w:val="28"/>
          <w:szCs w:val="28"/>
          <w:lang w:val="es-ES_tradnl"/>
        </w:rPr>
      </w:pPr>
      <w:r w:rsidRPr="00D47EF6">
        <w:rPr>
          <w:rFonts w:ascii="Arial" w:hAnsi="Arial" w:cs="Arial"/>
          <w:sz w:val="28"/>
          <w:szCs w:val="28"/>
          <w:lang w:val="es-ES_tradnl"/>
        </w:rPr>
        <w:t>3.4.1.</w:t>
      </w:r>
      <w:r>
        <w:rPr>
          <w:rFonts w:ascii="Arial" w:hAnsi="Arial" w:cs="Arial"/>
          <w:sz w:val="28"/>
          <w:szCs w:val="28"/>
          <w:lang w:val="es-ES_tradnl"/>
        </w:rPr>
        <w:t xml:space="preserve"> (p. 40).</w:t>
      </w:r>
      <w:r w:rsidRPr="00D47EF6">
        <w:rPr>
          <w:rFonts w:ascii="Arial" w:hAnsi="Arial" w:cs="Arial"/>
          <w:sz w:val="28"/>
          <w:szCs w:val="28"/>
          <w:lang w:val="es-ES_tradnl"/>
        </w:rPr>
        <w:t xml:space="preserve"> f) Modificación: “p</w:t>
      </w:r>
      <w:r w:rsidRPr="00D47EF6">
        <w:rPr>
          <w:rFonts w:ascii="Arial" w:hAnsi="Arial" w:cs="Arial"/>
          <w:sz w:val="28"/>
          <w:szCs w:val="28"/>
        </w:rPr>
        <w:t>ara los lugares de intersección, en su caso, de regiones diferenciadas por las dos familias de signos braille, se emplearían signos resultantes de la superposición de ambos tipos de delimitaciones: ...”</w:t>
      </w:r>
      <w:r w:rsidRPr="00D47EF6">
        <w:rPr>
          <w:sz w:val="28"/>
          <w:szCs w:val="28"/>
        </w:rPr>
        <w:t xml:space="preserve"> </w:t>
      </w:r>
    </w:p>
    <w:p w14:paraId="5052949C" w14:textId="05997198" w:rsidR="006B207F" w:rsidRPr="00D47EF6" w:rsidRDefault="006B207F" w:rsidP="0049471C">
      <w:pPr>
        <w:pStyle w:val="Prrafodelista"/>
        <w:numPr>
          <w:ilvl w:val="0"/>
          <w:numId w:val="13"/>
        </w:numPr>
        <w:spacing w:after="120"/>
        <w:contextualSpacing w:val="0"/>
        <w:rPr>
          <w:rFonts w:ascii="Arial" w:hAnsi="Arial" w:cs="Arial"/>
          <w:sz w:val="28"/>
          <w:szCs w:val="28"/>
          <w:lang w:val="es-ES_tradnl"/>
        </w:rPr>
      </w:pPr>
      <w:r w:rsidRPr="00D47EF6">
        <w:rPr>
          <w:rFonts w:ascii="Arial" w:hAnsi="Arial" w:cs="Arial"/>
          <w:sz w:val="28"/>
          <w:szCs w:val="28"/>
          <w:lang w:val="es-ES_tradnl"/>
        </w:rPr>
        <w:t xml:space="preserve">Apartado </w:t>
      </w:r>
      <w:r w:rsidR="005671AE" w:rsidRPr="00D47EF6">
        <w:rPr>
          <w:rFonts w:ascii="Arial" w:hAnsi="Arial" w:cs="Arial"/>
          <w:sz w:val="28"/>
          <w:szCs w:val="28"/>
          <w:lang w:val="es-ES_tradnl"/>
        </w:rPr>
        <w:t>3.4.1.</w:t>
      </w:r>
      <w:r w:rsidR="009D5647">
        <w:rPr>
          <w:rFonts w:ascii="Arial" w:hAnsi="Arial" w:cs="Arial"/>
          <w:sz w:val="28"/>
          <w:szCs w:val="28"/>
          <w:lang w:val="es-ES_tradnl"/>
        </w:rPr>
        <w:t xml:space="preserve"> (p. 41).</w:t>
      </w:r>
      <w:r w:rsidR="005671AE" w:rsidRPr="00D47EF6">
        <w:rPr>
          <w:rFonts w:ascii="Arial" w:hAnsi="Arial" w:cs="Arial"/>
          <w:sz w:val="28"/>
          <w:szCs w:val="28"/>
          <w:lang w:val="es-ES_tradnl"/>
        </w:rPr>
        <w:t xml:space="preserve"> </w:t>
      </w:r>
      <w:r w:rsidRPr="00D47EF6">
        <w:rPr>
          <w:rFonts w:ascii="Arial" w:hAnsi="Arial" w:cs="Arial"/>
          <w:sz w:val="28"/>
          <w:szCs w:val="28"/>
          <w:lang w:val="es-ES_tradnl"/>
        </w:rPr>
        <w:t>Cambiar</w:t>
      </w:r>
      <w:r w:rsidR="005671AE" w:rsidRPr="00D47EF6">
        <w:rPr>
          <w:rFonts w:ascii="Arial" w:hAnsi="Arial" w:cs="Arial"/>
          <w:sz w:val="28"/>
          <w:szCs w:val="28"/>
          <w:lang w:val="es-ES_tradnl"/>
        </w:rPr>
        <w:t xml:space="preserve"> “Si además fuera preciso señalar el menor simétrico </w:t>
      </w:r>
      <w:proofErr w:type="spellStart"/>
      <w:r w:rsidR="005671AE" w:rsidRPr="00D47EF6">
        <w:rPr>
          <w:rFonts w:ascii="Arial" w:hAnsi="Arial" w:cs="Arial"/>
          <w:sz w:val="28"/>
          <w:szCs w:val="28"/>
          <w:lang w:val="es-ES_tradnl"/>
        </w:rPr>
        <w:t>a</w:t>
      </w:r>
      <w:r w:rsidR="005671AE" w:rsidRPr="00D47EF6">
        <w:rPr>
          <w:rFonts w:ascii="Arial" w:hAnsi="Arial" w:cs="Arial"/>
          <w:sz w:val="28"/>
          <w:szCs w:val="28"/>
          <w:vertAlign w:val="subscript"/>
          <w:lang w:val="es-ES_tradnl"/>
        </w:rPr>
        <w:t>31</w:t>
      </w:r>
      <w:proofErr w:type="spellEnd"/>
      <w:r w:rsidR="005671AE" w:rsidRPr="00D47EF6">
        <w:rPr>
          <w:rFonts w:ascii="Arial" w:hAnsi="Arial" w:cs="Arial"/>
          <w:sz w:val="28"/>
          <w:szCs w:val="28"/>
          <w:lang w:val="es-ES_tradnl"/>
        </w:rPr>
        <w:t xml:space="preserve"> (región constituida por los…”, </w:t>
      </w:r>
      <w:r w:rsidRPr="00D47EF6">
        <w:rPr>
          <w:rFonts w:ascii="Arial" w:hAnsi="Arial" w:cs="Arial"/>
          <w:sz w:val="28"/>
          <w:szCs w:val="28"/>
          <w:lang w:val="es-ES_tradnl"/>
        </w:rPr>
        <w:t>por</w:t>
      </w:r>
      <w:r w:rsidR="005671AE" w:rsidRPr="00D47EF6">
        <w:rPr>
          <w:rFonts w:ascii="Arial" w:hAnsi="Arial" w:cs="Arial"/>
          <w:sz w:val="28"/>
          <w:szCs w:val="28"/>
          <w:lang w:val="es-ES_tradnl"/>
        </w:rPr>
        <w:t xml:space="preserve"> “</w:t>
      </w:r>
      <w:bookmarkStart w:id="0" w:name="_Hlk160448787"/>
      <w:r w:rsidR="005671AE" w:rsidRPr="00D47EF6">
        <w:rPr>
          <w:rFonts w:ascii="Arial" w:hAnsi="Arial" w:cs="Arial"/>
          <w:sz w:val="28"/>
          <w:szCs w:val="28"/>
          <w:lang w:val="es-ES_tradnl"/>
        </w:rPr>
        <w:t>Si además fuera preciso señalar el menor simétrico del correspo</w:t>
      </w:r>
      <w:r w:rsidR="00EB1FA2" w:rsidRPr="00D47EF6">
        <w:rPr>
          <w:rFonts w:ascii="Arial" w:hAnsi="Arial" w:cs="Arial"/>
          <w:sz w:val="28"/>
          <w:szCs w:val="28"/>
          <w:lang w:val="es-ES_tradnl"/>
        </w:rPr>
        <w:t>n</w:t>
      </w:r>
      <w:r w:rsidR="005671AE" w:rsidRPr="00D47EF6">
        <w:rPr>
          <w:rFonts w:ascii="Arial" w:hAnsi="Arial" w:cs="Arial"/>
          <w:sz w:val="28"/>
          <w:szCs w:val="28"/>
          <w:lang w:val="es-ES_tradnl"/>
        </w:rPr>
        <w:t xml:space="preserve">diente a </w:t>
      </w:r>
      <w:bookmarkEnd w:id="0"/>
      <w:proofErr w:type="spellStart"/>
      <w:r w:rsidR="005671AE" w:rsidRPr="00D47EF6">
        <w:rPr>
          <w:rFonts w:ascii="Arial" w:hAnsi="Arial" w:cs="Arial"/>
          <w:sz w:val="28"/>
          <w:szCs w:val="28"/>
          <w:lang w:val="es-ES_tradnl"/>
        </w:rPr>
        <w:t>a</w:t>
      </w:r>
      <w:r w:rsidR="005671AE" w:rsidRPr="00D47EF6">
        <w:rPr>
          <w:rFonts w:ascii="Arial" w:hAnsi="Arial" w:cs="Arial"/>
          <w:sz w:val="28"/>
          <w:szCs w:val="28"/>
          <w:vertAlign w:val="subscript"/>
          <w:lang w:val="es-ES_tradnl"/>
        </w:rPr>
        <w:t>31</w:t>
      </w:r>
      <w:proofErr w:type="spellEnd"/>
      <w:r w:rsidR="005671AE" w:rsidRPr="00D47EF6">
        <w:rPr>
          <w:rFonts w:ascii="Arial" w:hAnsi="Arial" w:cs="Arial"/>
          <w:sz w:val="28"/>
          <w:szCs w:val="28"/>
          <w:lang w:val="es-ES_tradnl"/>
        </w:rPr>
        <w:t xml:space="preserve"> (región constituida por los…”. </w:t>
      </w:r>
    </w:p>
    <w:p w14:paraId="772AAAF7" w14:textId="775626B4" w:rsidR="0068522E" w:rsidRPr="00D47EF6" w:rsidRDefault="006B207F" w:rsidP="0049471C">
      <w:pPr>
        <w:pStyle w:val="Prrafodelista"/>
        <w:numPr>
          <w:ilvl w:val="0"/>
          <w:numId w:val="13"/>
        </w:numPr>
        <w:spacing w:after="120"/>
        <w:contextualSpacing w:val="0"/>
        <w:rPr>
          <w:rFonts w:ascii="Arial" w:hAnsi="Arial" w:cs="Arial"/>
          <w:sz w:val="28"/>
          <w:szCs w:val="28"/>
          <w:lang w:val="es-ES_tradnl"/>
        </w:rPr>
      </w:pPr>
      <w:r w:rsidRPr="00D47EF6">
        <w:rPr>
          <w:rFonts w:ascii="Arial" w:hAnsi="Arial" w:cs="Arial"/>
          <w:sz w:val="28"/>
          <w:szCs w:val="28"/>
          <w:lang w:val="es-ES_tradnl"/>
        </w:rPr>
        <w:t>Apartado 3.4.2.</w:t>
      </w:r>
      <w:r w:rsidR="009D5647">
        <w:rPr>
          <w:rFonts w:ascii="Arial" w:hAnsi="Arial" w:cs="Arial"/>
          <w:sz w:val="28"/>
          <w:szCs w:val="28"/>
          <w:lang w:val="es-ES_tradnl"/>
        </w:rPr>
        <w:t xml:space="preserve"> (p. 45).</w:t>
      </w:r>
      <w:r w:rsidRPr="00D47EF6">
        <w:rPr>
          <w:rFonts w:ascii="Arial" w:hAnsi="Arial" w:cs="Arial"/>
          <w:sz w:val="28"/>
          <w:szCs w:val="28"/>
          <w:lang w:val="es-ES_tradnl"/>
        </w:rPr>
        <w:t xml:space="preserve"> </w:t>
      </w:r>
      <w:r w:rsidR="0068522E" w:rsidRPr="00D47EF6">
        <w:rPr>
          <w:rFonts w:ascii="Arial" w:hAnsi="Arial" w:cs="Arial"/>
          <w:sz w:val="28"/>
          <w:szCs w:val="28"/>
          <w:lang w:val="es-ES_tradnl"/>
        </w:rPr>
        <w:t xml:space="preserve">Cambiar “Si además fuera preciso señalar el menor simétrico </w:t>
      </w:r>
      <w:proofErr w:type="spellStart"/>
      <w:r w:rsidR="0068522E" w:rsidRPr="00D47EF6">
        <w:rPr>
          <w:rFonts w:ascii="Arial" w:hAnsi="Arial" w:cs="Arial"/>
          <w:sz w:val="28"/>
          <w:szCs w:val="28"/>
          <w:lang w:val="es-ES_tradnl"/>
        </w:rPr>
        <w:t>a</w:t>
      </w:r>
      <w:r w:rsidR="0068522E" w:rsidRPr="00D47EF6">
        <w:rPr>
          <w:rFonts w:ascii="Arial" w:hAnsi="Arial" w:cs="Arial"/>
          <w:sz w:val="28"/>
          <w:szCs w:val="28"/>
          <w:vertAlign w:val="subscript"/>
          <w:lang w:val="es-ES_tradnl"/>
        </w:rPr>
        <w:t>31</w:t>
      </w:r>
      <w:proofErr w:type="spellEnd"/>
      <w:r w:rsidR="0068522E" w:rsidRPr="00D47EF6">
        <w:rPr>
          <w:rFonts w:ascii="Arial" w:hAnsi="Arial" w:cs="Arial"/>
          <w:sz w:val="28"/>
          <w:szCs w:val="28"/>
          <w:lang w:val="es-ES_tradnl"/>
        </w:rPr>
        <w:t xml:space="preserve"> (región constituida por los…”, por “</w:t>
      </w:r>
      <w:bookmarkStart w:id="1" w:name="_Hlk160448861"/>
      <w:r w:rsidR="0068522E" w:rsidRPr="00D47EF6">
        <w:rPr>
          <w:rFonts w:ascii="Arial" w:hAnsi="Arial" w:cs="Arial"/>
          <w:sz w:val="28"/>
          <w:szCs w:val="28"/>
          <w:lang w:val="es-ES_tradnl"/>
        </w:rPr>
        <w:t xml:space="preserve">Si además fuera preciso señalar el menor simétrico del correspondiente a </w:t>
      </w:r>
      <w:proofErr w:type="spellStart"/>
      <w:r w:rsidR="0068522E" w:rsidRPr="00D47EF6">
        <w:rPr>
          <w:rFonts w:ascii="Arial" w:hAnsi="Arial" w:cs="Arial"/>
          <w:sz w:val="28"/>
          <w:szCs w:val="28"/>
          <w:lang w:val="es-ES_tradnl"/>
        </w:rPr>
        <w:t>a</w:t>
      </w:r>
      <w:r w:rsidR="0068522E" w:rsidRPr="00D47EF6">
        <w:rPr>
          <w:rFonts w:ascii="Arial" w:hAnsi="Arial" w:cs="Arial"/>
          <w:sz w:val="28"/>
          <w:szCs w:val="28"/>
          <w:vertAlign w:val="subscript"/>
          <w:lang w:val="es-ES_tradnl"/>
        </w:rPr>
        <w:t>31</w:t>
      </w:r>
      <w:bookmarkEnd w:id="1"/>
      <w:proofErr w:type="spellEnd"/>
      <w:r w:rsidR="0068522E" w:rsidRPr="00D47EF6">
        <w:rPr>
          <w:rFonts w:ascii="Arial" w:hAnsi="Arial" w:cs="Arial"/>
          <w:sz w:val="28"/>
          <w:szCs w:val="28"/>
          <w:lang w:val="es-ES_tradnl"/>
        </w:rPr>
        <w:t xml:space="preserve"> (región constituida por los…”.</w:t>
      </w:r>
    </w:p>
    <w:p w14:paraId="79F15301" w14:textId="2E79264A" w:rsidR="007915DE" w:rsidRPr="0049471C" w:rsidRDefault="00B9380C" w:rsidP="0049471C">
      <w:pPr>
        <w:pStyle w:val="Prrafodelista"/>
        <w:numPr>
          <w:ilvl w:val="0"/>
          <w:numId w:val="13"/>
        </w:numPr>
        <w:spacing w:after="120"/>
        <w:contextualSpacing w:val="0"/>
        <w:rPr>
          <w:rFonts w:ascii="Arial" w:hAnsi="Arial" w:cs="Arial"/>
          <w:sz w:val="32"/>
          <w:szCs w:val="32"/>
          <w:lang w:val="es-ES_tradnl"/>
        </w:rPr>
      </w:pPr>
      <w:r w:rsidRPr="00D47EF6">
        <w:rPr>
          <w:rFonts w:ascii="Arial" w:hAnsi="Arial" w:cs="Arial"/>
          <w:sz w:val="28"/>
          <w:szCs w:val="28"/>
        </w:rPr>
        <w:t xml:space="preserve">Apartado </w:t>
      </w:r>
      <w:r w:rsidR="007915DE" w:rsidRPr="00D47EF6">
        <w:rPr>
          <w:rFonts w:ascii="Arial" w:hAnsi="Arial" w:cs="Arial"/>
          <w:sz w:val="28"/>
          <w:szCs w:val="28"/>
        </w:rPr>
        <w:t xml:space="preserve">3.4.2 En </w:t>
      </w:r>
      <w:r w:rsidR="00453708" w:rsidRPr="00D47EF6">
        <w:rPr>
          <w:rFonts w:ascii="Arial" w:hAnsi="Arial" w:cs="Arial"/>
          <w:sz w:val="28"/>
          <w:szCs w:val="28"/>
        </w:rPr>
        <w:t>e</w:t>
      </w:r>
      <w:r w:rsidR="007915DE" w:rsidRPr="00D47EF6">
        <w:rPr>
          <w:rFonts w:ascii="Arial" w:hAnsi="Arial" w:cs="Arial"/>
          <w:sz w:val="28"/>
          <w:szCs w:val="28"/>
        </w:rPr>
        <w:t xml:space="preserve">l </w:t>
      </w:r>
      <w:r w:rsidR="00880536">
        <w:rPr>
          <w:rFonts w:ascii="Arial" w:hAnsi="Arial" w:cs="Arial"/>
          <w:sz w:val="28"/>
          <w:szCs w:val="28"/>
        </w:rPr>
        <w:t xml:space="preserve">primer </w:t>
      </w:r>
      <w:r w:rsidR="007915DE" w:rsidRPr="00D47EF6">
        <w:rPr>
          <w:rFonts w:ascii="Arial" w:hAnsi="Arial" w:cs="Arial"/>
          <w:sz w:val="28"/>
          <w:szCs w:val="28"/>
        </w:rPr>
        <w:t>ejemplo de la página 4</w:t>
      </w:r>
      <w:r w:rsidR="00880536">
        <w:rPr>
          <w:rFonts w:ascii="Arial" w:hAnsi="Arial" w:cs="Arial"/>
          <w:sz w:val="28"/>
          <w:szCs w:val="28"/>
        </w:rPr>
        <w:t>5</w:t>
      </w:r>
      <w:r w:rsidR="007915DE" w:rsidRPr="00D47EF6">
        <w:rPr>
          <w:rFonts w:ascii="Arial" w:hAnsi="Arial" w:cs="Arial"/>
          <w:sz w:val="28"/>
          <w:szCs w:val="28"/>
        </w:rPr>
        <w:t>, última fila de la matriz en braille, falta espacio en blanco entre el número 2 y el punto 3.</w:t>
      </w:r>
    </w:p>
    <w:p w14:paraId="78BEB56D" w14:textId="77777777" w:rsidR="0049471C" w:rsidRPr="0049471C" w:rsidRDefault="0049471C" w:rsidP="0049471C">
      <w:pPr>
        <w:rPr>
          <w:rFonts w:ascii="Arial" w:hAnsi="Arial" w:cs="Arial"/>
          <w:sz w:val="32"/>
          <w:szCs w:val="32"/>
          <w:lang w:val="es-ES_tradnl"/>
        </w:rPr>
      </w:pPr>
    </w:p>
    <w:p w14:paraId="6F2FFD37" w14:textId="6492EAB4" w:rsidR="00283366" w:rsidRPr="0049471C" w:rsidRDefault="00283366" w:rsidP="0049471C">
      <w:pPr>
        <w:pStyle w:val="Prrafodelista"/>
        <w:numPr>
          <w:ilvl w:val="0"/>
          <w:numId w:val="14"/>
        </w:numPr>
        <w:ind w:left="284" w:hanging="284"/>
        <w:rPr>
          <w:rFonts w:ascii="Arial" w:hAnsi="Arial" w:cs="Arial"/>
          <w:b/>
          <w:bCs/>
          <w:sz w:val="28"/>
          <w:szCs w:val="28"/>
          <w:lang w:val="es-ES_tradnl"/>
        </w:rPr>
      </w:pPr>
      <w:r w:rsidRPr="0049471C">
        <w:rPr>
          <w:rFonts w:ascii="Arial" w:hAnsi="Arial" w:cs="Arial"/>
          <w:b/>
          <w:bCs/>
          <w:sz w:val="28"/>
          <w:szCs w:val="28"/>
          <w:lang w:val="es-ES_tradnl"/>
        </w:rPr>
        <w:t>Capítulo 5</w:t>
      </w:r>
    </w:p>
    <w:p w14:paraId="11165EBA" w14:textId="77777777" w:rsidR="0049471C" w:rsidRDefault="0049471C" w:rsidP="0049471C">
      <w:pPr>
        <w:pStyle w:val="Prrafodelista"/>
        <w:spacing w:after="0" w:line="240" w:lineRule="auto"/>
        <w:rPr>
          <w:rFonts w:ascii="Arial" w:hAnsi="Arial" w:cs="Arial"/>
          <w:sz w:val="28"/>
          <w:szCs w:val="28"/>
          <w:lang w:val="es-ES_tradnl"/>
        </w:rPr>
      </w:pPr>
    </w:p>
    <w:p w14:paraId="38C3A0B2" w14:textId="0CD6375B" w:rsidR="00FA1AF8" w:rsidRPr="00D47EF6" w:rsidRDefault="00CD756D" w:rsidP="0049471C">
      <w:pPr>
        <w:pStyle w:val="Prrafodelista"/>
        <w:numPr>
          <w:ilvl w:val="0"/>
          <w:numId w:val="16"/>
        </w:numPr>
        <w:spacing w:after="120" w:line="240" w:lineRule="auto"/>
        <w:ind w:left="714" w:hanging="357"/>
        <w:contextualSpacing w:val="0"/>
        <w:rPr>
          <w:rFonts w:ascii="Arial" w:hAnsi="Arial" w:cs="Arial"/>
          <w:sz w:val="28"/>
          <w:szCs w:val="28"/>
          <w:lang w:val="es-ES_tradnl"/>
        </w:rPr>
      </w:pPr>
      <w:r w:rsidRPr="00D47EF6">
        <w:rPr>
          <w:rFonts w:ascii="Arial" w:hAnsi="Arial" w:cs="Arial"/>
          <w:sz w:val="28"/>
          <w:szCs w:val="28"/>
          <w:lang w:val="es-ES_tradnl"/>
        </w:rPr>
        <w:t>Apartado 5.1</w:t>
      </w:r>
      <w:r w:rsidR="00B9380C" w:rsidRPr="00D47EF6">
        <w:rPr>
          <w:rFonts w:ascii="Arial" w:hAnsi="Arial" w:cs="Arial"/>
          <w:sz w:val="28"/>
          <w:szCs w:val="28"/>
          <w:lang w:val="es-ES_tradnl"/>
        </w:rPr>
        <w:t xml:space="preserve">. </w:t>
      </w:r>
      <w:r w:rsidR="006714ED">
        <w:rPr>
          <w:rFonts w:ascii="Arial" w:hAnsi="Arial" w:cs="Arial"/>
          <w:sz w:val="28"/>
          <w:szCs w:val="28"/>
          <w:lang w:val="es-ES_tradnl"/>
        </w:rPr>
        <w:t xml:space="preserve">(p. 55). </w:t>
      </w:r>
      <w:r w:rsidR="00B9380C" w:rsidRPr="00D47EF6">
        <w:rPr>
          <w:rFonts w:ascii="Arial" w:hAnsi="Arial" w:cs="Arial"/>
          <w:sz w:val="28"/>
          <w:szCs w:val="28"/>
          <w:lang w:val="es-ES_tradnl"/>
        </w:rPr>
        <w:t xml:space="preserve">En la </w:t>
      </w:r>
      <w:r w:rsidR="00FA1AF8" w:rsidRPr="00D47EF6">
        <w:rPr>
          <w:rFonts w:ascii="Arial" w:hAnsi="Arial" w:cs="Arial"/>
          <w:sz w:val="28"/>
          <w:szCs w:val="28"/>
          <w:lang w:val="es-ES_tradnl"/>
        </w:rPr>
        <w:t xml:space="preserve">primera </w:t>
      </w:r>
      <w:r w:rsidR="00B9380C" w:rsidRPr="00D47EF6">
        <w:rPr>
          <w:rFonts w:ascii="Arial" w:hAnsi="Arial" w:cs="Arial"/>
          <w:sz w:val="28"/>
          <w:szCs w:val="28"/>
          <w:lang w:val="es-ES_tradnl"/>
        </w:rPr>
        <w:t xml:space="preserve">tabla, </w:t>
      </w:r>
      <w:r w:rsidR="004D4DFB" w:rsidRPr="00D47EF6">
        <w:rPr>
          <w:rFonts w:ascii="Arial" w:hAnsi="Arial" w:cs="Arial"/>
          <w:sz w:val="28"/>
          <w:szCs w:val="28"/>
          <w:lang w:val="es-ES_tradnl"/>
        </w:rPr>
        <w:t>agregar en la lista el signo de igualdad</w:t>
      </w:r>
      <w:r w:rsidR="00B9380C" w:rsidRPr="00D47EF6">
        <w:rPr>
          <w:rFonts w:ascii="Arial" w:hAnsi="Arial" w:cs="Arial"/>
          <w:sz w:val="28"/>
          <w:szCs w:val="28"/>
          <w:lang w:val="es-ES_tradnl"/>
        </w:rPr>
        <w:t>.</w:t>
      </w:r>
      <w:r w:rsidR="006714ED">
        <w:rPr>
          <w:rFonts w:ascii="Arial" w:hAnsi="Arial" w:cs="Arial"/>
          <w:sz w:val="28"/>
          <w:szCs w:val="28"/>
          <w:lang w:val="es-ES_tradnl"/>
        </w:rPr>
        <w:t xml:space="preserve"> Entre los signos de sumar y restar (primera y segunda filas).</w:t>
      </w:r>
    </w:p>
    <w:p w14:paraId="726FDA9F" w14:textId="1263C360" w:rsidR="00B9380C" w:rsidRPr="00D47EF6" w:rsidRDefault="004D4DFB" w:rsidP="0049471C">
      <w:pPr>
        <w:pStyle w:val="Prrafodelista"/>
        <w:numPr>
          <w:ilvl w:val="0"/>
          <w:numId w:val="16"/>
        </w:numPr>
        <w:spacing w:after="120" w:line="240" w:lineRule="auto"/>
        <w:ind w:left="714" w:hanging="357"/>
        <w:contextualSpacing w:val="0"/>
        <w:rPr>
          <w:rFonts w:ascii="Arial" w:hAnsi="Arial" w:cs="Arial"/>
          <w:sz w:val="28"/>
          <w:szCs w:val="28"/>
          <w:lang w:val="es-ES_tradnl"/>
        </w:rPr>
      </w:pPr>
      <w:r w:rsidRPr="00D47EF6">
        <w:rPr>
          <w:rFonts w:ascii="Arial" w:hAnsi="Arial" w:cs="Arial"/>
          <w:sz w:val="28"/>
          <w:szCs w:val="28"/>
          <w:lang w:val="es-ES_tradnl"/>
        </w:rPr>
        <w:t>Apartado 5.1</w:t>
      </w:r>
      <w:r w:rsidR="00B9380C" w:rsidRPr="00D47EF6">
        <w:rPr>
          <w:rFonts w:ascii="Arial" w:hAnsi="Arial" w:cs="Arial"/>
          <w:sz w:val="28"/>
          <w:szCs w:val="28"/>
          <w:lang w:val="es-ES_tradnl"/>
        </w:rPr>
        <w:t xml:space="preserve"> </w:t>
      </w:r>
      <w:r w:rsidR="00270D4C">
        <w:rPr>
          <w:rFonts w:ascii="Arial" w:hAnsi="Arial" w:cs="Arial"/>
          <w:sz w:val="28"/>
          <w:szCs w:val="28"/>
          <w:lang w:val="es-ES_tradnl"/>
        </w:rPr>
        <w:t xml:space="preserve">(p. 56). </w:t>
      </w:r>
      <w:r w:rsidR="00B9380C" w:rsidRPr="00D47EF6">
        <w:rPr>
          <w:rFonts w:ascii="Arial" w:hAnsi="Arial" w:cs="Arial"/>
          <w:sz w:val="28"/>
          <w:szCs w:val="28"/>
          <w:lang w:val="es-ES_tradnl"/>
        </w:rPr>
        <w:t>E</w:t>
      </w:r>
      <w:r w:rsidR="0032430D" w:rsidRPr="00D47EF6">
        <w:rPr>
          <w:rFonts w:ascii="Arial" w:hAnsi="Arial" w:cs="Arial"/>
          <w:sz w:val="28"/>
          <w:szCs w:val="28"/>
          <w:lang w:val="es-ES_tradnl"/>
        </w:rPr>
        <w:t xml:space="preserve">n el último ejemplo de la tabla hay </w:t>
      </w:r>
      <w:r w:rsidR="00B9380C" w:rsidRPr="00D47EF6">
        <w:rPr>
          <w:rFonts w:ascii="Arial" w:hAnsi="Arial" w:cs="Arial"/>
          <w:sz w:val="28"/>
          <w:szCs w:val="28"/>
          <w:lang w:val="es-ES_tradnl"/>
        </w:rPr>
        <w:t>un</w:t>
      </w:r>
      <w:r w:rsidR="0032430D" w:rsidRPr="00D47EF6">
        <w:rPr>
          <w:rFonts w:ascii="Arial" w:hAnsi="Arial" w:cs="Arial"/>
          <w:sz w:val="28"/>
          <w:szCs w:val="28"/>
          <w:lang w:val="es-ES_tradnl"/>
        </w:rPr>
        <w:t xml:space="preserve"> error en el braille: la multiplicación </w:t>
      </w:r>
      <w:r w:rsidR="00B9380C" w:rsidRPr="00D47EF6">
        <w:rPr>
          <w:rFonts w:ascii="Arial" w:hAnsi="Arial" w:cs="Arial"/>
          <w:sz w:val="28"/>
          <w:szCs w:val="28"/>
          <w:lang w:val="es-ES_tradnl"/>
        </w:rPr>
        <w:t>(</w:t>
      </w:r>
      <w:r w:rsidR="00270D4C">
        <w:rPr>
          <w:rFonts w:ascii="Arial" w:hAnsi="Arial" w:cs="Arial"/>
          <w:sz w:val="28"/>
          <w:szCs w:val="28"/>
          <w:lang w:val="es-ES_tradnl"/>
        </w:rPr>
        <w:t xml:space="preserve">en lugar de 236 </w:t>
      </w:r>
      <w:r w:rsidR="00B9380C" w:rsidRPr="00D47EF6">
        <w:rPr>
          <w:rFonts w:ascii="Arial" w:hAnsi="Arial" w:cs="Arial"/>
          <w:sz w:val="28"/>
          <w:szCs w:val="28"/>
          <w:lang w:val="es-ES_tradnl"/>
        </w:rPr>
        <w:t xml:space="preserve">debe ser </w:t>
      </w:r>
      <w:r w:rsidR="000A3676">
        <w:rPr>
          <w:rFonts w:ascii="Arial" w:hAnsi="Arial" w:cs="Arial"/>
          <w:sz w:val="28"/>
          <w:szCs w:val="28"/>
          <w:lang w:val="es-ES_tradnl"/>
        </w:rPr>
        <w:t>con el punto 6 con espacio antes y después</w:t>
      </w:r>
      <w:r w:rsidR="00B9380C" w:rsidRPr="00D47EF6">
        <w:rPr>
          <w:rFonts w:ascii="Arial" w:hAnsi="Arial" w:cs="Arial"/>
          <w:sz w:val="28"/>
          <w:szCs w:val="28"/>
          <w:lang w:val="es-ES_tradnl"/>
        </w:rPr>
        <w:t>).</w:t>
      </w:r>
    </w:p>
    <w:p w14:paraId="50171A27" w14:textId="21532ECD" w:rsidR="004A2A2E" w:rsidRDefault="001A05E1" w:rsidP="0049471C">
      <w:pPr>
        <w:pStyle w:val="Prrafodelista"/>
        <w:numPr>
          <w:ilvl w:val="0"/>
          <w:numId w:val="16"/>
        </w:numPr>
        <w:spacing w:after="120" w:line="240" w:lineRule="auto"/>
        <w:ind w:left="714" w:hanging="357"/>
        <w:contextualSpacing w:val="0"/>
        <w:rPr>
          <w:rFonts w:ascii="Arial" w:hAnsi="Arial" w:cs="Arial"/>
          <w:sz w:val="28"/>
          <w:szCs w:val="28"/>
        </w:rPr>
      </w:pPr>
      <w:r w:rsidRPr="00D47EF6">
        <w:rPr>
          <w:rFonts w:ascii="Arial" w:hAnsi="Arial" w:cs="Arial"/>
          <w:sz w:val="28"/>
          <w:szCs w:val="28"/>
          <w:lang w:val="es-ES_tradnl"/>
        </w:rPr>
        <w:t>Apartado 5.2.2.</w:t>
      </w:r>
      <w:r w:rsidR="00B9380C" w:rsidRPr="00D47EF6">
        <w:rPr>
          <w:rFonts w:ascii="Arial" w:hAnsi="Arial" w:cs="Arial"/>
          <w:sz w:val="28"/>
          <w:szCs w:val="28"/>
          <w:lang w:val="es-ES_tradnl"/>
        </w:rPr>
        <w:t xml:space="preserve"> </w:t>
      </w:r>
      <w:r w:rsidR="00270D4C">
        <w:rPr>
          <w:rFonts w:ascii="Arial" w:hAnsi="Arial" w:cs="Arial"/>
          <w:sz w:val="28"/>
          <w:szCs w:val="28"/>
          <w:lang w:val="es-ES_tradnl"/>
        </w:rPr>
        <w:t xml:space="preserve">(p. 58). </w:t>
      </w:r>
      <w:r w:rsidR="00B9380C" w:rsidRPr="00D47EF6">
        <w:rPr>
          <w:rFonts w:ascii="Arial" w:hAnsi="Arial" w:cs="Arial"/>
          <w:sz w:val="28"/>
          <w:szCs w:val="28"/>
          <w:lang w:val="es-ES_tradnl"/>
        </w:rPr>
        <w:t xml:space="preserve">Poner la raíz cuadrada de la raíz cuadrada de 16 como último ejemplo y modificar el texto, que hay antes de la tabla: </w:t>
      </w:r>
      <w:r w:rsidR="00270D4C">
        <w:rPr>
          <w:rFonts w:ascii="Arial" w:hAnsi="Arial" w:cs="Arial"/>
          <w:sz w:val="28"/>
          <w:szCs w:val="28"/>
          <w:lang w:val="es-ES_tradnl"/>
        </w:rPr>
        <w:t xml:space="preserve">el párrafo que empieza </w:t>
      </w:r>
      <w:r w:rsidR="00B9380C" w:rsidRPr="00D47EF6">
        <w:rPr>
          <w:rFonts w:ascii="Arial" w:hAnsi="Arial" w:cs="Arial"/>
          <w:sz w:val="28"/>
          <w:szCs w:val="28"/>
          <w:lang w:val="es-ES_tradnl"/>
        </w:rPr>
        <w:t>“</w:t>
      </w:r>
      <w:bookmarkStart w:id="2" w:name="_Hlk160441933"/>
      <w:r w:rsidR="00B9380C" w:rsidRPr="00D47EF6">
        <w:rPr>
          <w:rFonts w:ascii="Arial" w:hAnsi="Arial" w:cs="Arial"/>
          <w:sz w:val="28"/>
          <w:szCs w:val="28"/>
        </w:rPr>
        <w:t>Cuando el radicando</w:t>
      </w:r>
      <w:r w:rsidR="00270D4C">
        <w:rPr>
          <w:rFonts w:ascii="Arial" w:hAnsi="Arial" w:cs="Arial"/>
          <w:sz w:val="28"/>
          <w:szCs w:val="28"/>
        </w:rPr>
        <w:t>...</w:t>
      </w:r>
      <w:r w:rsidR="004A2A2E">
        <w:rPr>
          <w:rFonts w:ascii="Arial" w:hAnsi="Arial" w:cs="Arial"/>
          <w:sz w:val="28"/>
          <w:szCs w:val="28"/>
        </w:rPr>
        <w:t>"</w:t>
      </w:r>
      <w:r w:rsidR="00270D4C">
        <w:rPr>
          <w:rFonts w:ascii="Arial" w:hAnsi="Arial" w:cs="Arial"/>
          <w:sz w:val="28"/>
          <w:szCs w:val="28"/>
        </w:rPr>
        <w:t xml:space="preserve"> queda así: </w:t>
      </w:r>
    </w:p>
    <w:p w14:paraId="5231EF9A" w14:textId="5317B8BD" w:rsidR="00B9380C" w:rsidRPr="00D47EF6" w:rsidRDefault="00270D4C" w:rsidP="004A2A2E">
      <w:pPr>
        <w:pStyle w:val="Prrafodelista"/>
        <w:spacing w:after="120" w:line="240" w:lineRule="auto"/>
        <w:ind w:left="714"/>
        <w:contextualSpacing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"Cuando el radicando</w:t>
      </w:r>
      <w:r w:rsidR="00B9380C" w:rsidRPr="00D47EF6">
        <w:rPr>
          <w:rFonts w:ascii="Arial" w:hAnsi="Arial" w:cs="Arial"/>
          <w:sz w:val="28"/>
          <w:szCs w:val="28"/>
        </w:rPr>
        <w:t xml:space="preserve"> (gráficamente: expresión matemática cubierta por el trazo horizontal del signo de raíz) sea una expresión compuesta, se cierra entre paréntesis auxiliares</w:t>
      </w:r>
      <w:r w:rsidR="00B9380C" w:rsidRPr="00D47EF6">
        <w:rPr>
          <w:rFonts w:ascii="Arial" w:eastAsia="Times New Roman" w:hAnsi="Arial" w:cs="Arial"/>
          <w:sz w:val="28"/>
          <w:szCs w:val="28"/>
          <w:lang w:val="es-AR"/>
        </w:rPr>
        <w:t xml:space="preserve"> a menos que la supresión de </w:t>
      </w:r>
      <w:r w:rsidR="00B9380C" w:rsidRPr="00D47EF6">
        <w:rPr>
          <w:rFonts w:ascii="Arial" w:eastAsia="Times New Roman" w:hAnsi="Arial" w:cs="Arial"/>
          <w:sz w:val="28"/>
          <w:szCs w:val="28"/>
          <w:lang w:eastAsia="es-ES"/>
        </w:rPr>
        <w:t xml:space="preserve">estos </w:t>
      </w:r>
      <w:r w:rsidR="00B9380C" w:rsidRPr="00D47EF6">
        <w:rPr>
          <w:rFonts w:ascii="Arial" w:eastAsia="Times New Roman" w:hAnsi="Arial" w:cs="Arial"/>
          <w:sz w:val="28"/>
          <w:szCs w:val="28"/>
          <w:lang w:val="es-AR"/>
        </w:rPr>
        <w:t>no genere confusión, como se muestra en el último ejemplo</w:t>
      </w:r>
      <w:bookmarkEnd w:id="2"/>
      <w:r w:rsidR="00B9380C" w:rsidRPr="00D47EF6">
        <w:rPr>
          <w:rFonts w:ascii="Arial" w:eastAsia="Times New Roman" w:hAnsi="Arial" w:cs="Arial"/>
          <w:sz w:val="28"/>
          <w:szCs w:val="28"/>
          <w:lang w:val="es-AR"/>
        </w:rPr>
        <w:t>”</w:t>
      </w:r>
      <w:r w:rsidR="00B9380C" w:rsidRPr="00D47EF6">
        <w:rPr>
          <w:rFonts w:ascii="Arial" w:hAnsi="Arial" w:cs="Arial"/>
          <w:sz w:val="28"/>
          <w:szCs w:val="28"/>
        </w:rPr>
        <w:t>.</w:t>
      </w:r>
    </w:p>
    <w:p w14:paraId="54ED3D6B" w14:textId="77777777" w:rsidR="00B9380C" w:rsidRPr="00D47EF6" w:rsidRDefault="00B9380C" w:rsidP="00283366">
      <w:pPr>
        <w:rPr>
          <w:rFonts w:ascii="Arial" w:hAnsi="Arial" w:cs="Arial"/>
          <w:sz w:val="28"/>
          <w:szCs w:val="28"/>
          <w:lang w:val="es-ES_tradnl"/>
        </w:rPr>
      </w:pPr>
    </w:p>
    <w:p w14:paraId="4EE5D3C7" w14:textId="756D835A" w:rsidR="00552FC0" w:rsidRPr="0049471C" w:rsidRDefault="00552FC0" w:rsidP="0049471C">
      <w:pPr>
        <w:pStyle w:val="Prrafodelista"/>
        <w:numPr>
          <w:ilvl w:val="0"/>
          <w:numId w:val="14"/>
        </w:numPr>
        <w:ind w:left="426" w:hanging="426"/>
        <w:rPr>
          <w:rFonts w:ascii="Arial" w:hAnsi="Arial" w:cs="Arial"/>
          <w:b/>
          <w:bCs/>
          <w:sz w:val="28"/>
          <w:szCs w:val="28"/>
          <w:lang w:val="es-ES_tradnl"/>
        </w:rPr>
      </w:pPr>
      <w:r w:rsidRPr="0049471C">
        <w:rPr>
          <w:rFonts w:ascii="Arial" w:hAnsi="Arial" w:cs="Arial"/>
          <w:b/>
          <w:bCs/>
          <w:sz w:val="28"/>
          <w:szCs w:val="28"/>
          <w:lang w:val="es-ES_tradnl"/>
        </w:rPr>
        <w:t>Capítulo 9</w:t>
      </w:r>
    </w:p>
    <w:p w14:paraId="2632A1D5" w14:textId="77777777" w:rsidR="0049471C" w:rsidRDefault="0049471C" w:rsidP="0049471C">
      <w:pPr>
        <w:pStyle w:val="Prrafodelista"/>
        <w:jc w:val="both"/>
        <w:rPr>
          <w:rFonts w:ascii="Arial" w:hAnsi="Arial" w:cs="Arial"/>
          <w:sz w:val="28"/>
          <w:szCs w:val="28"/>
          <w:lang w:val="es-ES_tradnl"/>
        </w:rPr>
      </w:pPr>
    </w:p>
    <w:p w14:paraId="3E6A4B71" w14:textId="2A23459F" w:rsidR="007A07F6" w:rsidRPr="00D47EF6" w:rsidRDefault="00351897" w:rsidP="0049471C">
      <w:pPr>
        <w:pStyle w:val="Prrafodelista"/>
        <w:numPr>
          <w:ilvl w:val="0"/>
          <w:numId w:val="17"/>
        </w:numPr>
        <w:spacing w:after="120"/>
        <w:ind w:left="714" w:hanging="357"/>
        <w:contextualSpacing w:val="0"/>
        <w:jc w:val="both"/>
        <w:rPr>
          <w:rFonts w:ascii="Arial" w:hAnsi="Arial" w:cs="Arial"/>
          <w:sz w:val="28"/>
          <w:szCs w:val="28"/>
          <w:lang w:val="es-ES_tradnl"/>
        </w:rPr>
      </w:pPr>
      <w:r w:rsidRPr="00D47EF6">
        <w:rPr>
          <w:rFonts w:ascii="Arial" w:hAnsi="Arial" w:cs="Arial"/>
          <w:sz w:val="28"/>
          <w:szCs w:val="28"/>
          <w:lang w:val="es-ES_tradnl"/>
        </w:rPr>
        <w:t xml:space="preserve">Apartado 9.1 </w:t>
      </w:r>
      <w:r w:rsidR="004813CA">
        <w:rPr>
          <w:rFonts w:ascii="Arial" w:hAnsi="Arial" w:cs="Arial"/>
          <w:sz w:val="28"/>
          <w:szCs w:val="28"/>
          <w:lang w:val="es-ES_tradnl"/>
        </w:rPr>
        <w:t xml:space="preserve">(p. 74). </w:t>
      </w:r>
      <w:r w:rsidR="00552FC0" w:rsidRPr="00D47EF6">
        <w:rPr>
          <w:rFonts w:ascii="Arial" w:hAnsi="Arial" w:cs="Arial"/>
          <w:sz w:val="28"/>
          <w:szCs w:val="28"/>
          <w:lang w:val="es-ES_tradnl"/>
        </w:rPr>
        <w:t>Tablas con ejemplos de símbolos habituales en Teoría de funciones</w:t>
      </w:r>
      <w:r w:rsidRPr="00D47EF6">
        <w:rPr>
          <w:rFonts w:ascii="Arial" w:hAnsi="Arial" w:cs="Arial"/>
          <w:sz w:val="28"/>
          <w:szCs w:val="28"/>
          <w:lang w:val="es-ES_tradnl"/>
        </w:rPr>
        <w:t>: El símbolo de mantisa está mal. Pone “</w:t>
      </w:r>
      <w:proofErr w:type="spellStart"/>
      <w:r w:rsidRPr="00D47EF6">
        <w:rPr>
          <w:rFonts w:ascii="Arial" w:hAnsi="Arial" w:cs="Arial"/>
          <w:sz w:val="28"/>
          <w:szCs w:val="28"/>
          <w:lang w:val="es-ES_tradnl"/>
        </w:rPr>
        <w:t>dec</w:t>
      </w:r>
      <w:proofErr w:type="spellEnd"/>
      <w:r w:rsidRPr="00D47EF6">
        <w:rPr>
          <w:rFonts w:ascii="Arial" w:hAnsi="Arial" w:cs="Arial"/>
          <w:sz w:val="28"/>
          <w:szCs w:val="28"/>
          <w:lang w:val="es-ES_tradnl"/>
        </w:rPr>
        <w:t>” y debe ser “</w:t>
      </w:r>
      <w:proofErr w:type="spellStart"/>
      <w:r w:rsidRPr="00D47EF6">
        <w:rPr>
          <w:rFonts w:ascii="Arial" w:hAnsi="Arial" w:cs="Arial"/>
          <w:sz w:val="28"/>
          <w:szCs w:val="28"/>
          <w:lang w:val="es-ES_tradnl"/>
        </w:rPr>
        <w:t>mant</w:t>
      </w:r>
      <w:proofErr w:type="spellEnd"/>
      <w:r w:rsidRPr="00D47EF6">
        <w:rPr>
          <w:rFonts w:ascii="Arial" w:hAnsi="Arial" w:cs="Arial"/>
          <w:sz w:val="28"/>
          <w:szCs w:val="28"/>
          <w:lang w:val="es-ES_tradnl"/>
        </w:rPr>
        <w:t>”.</w:t>
      </w:r>
    </w:p>
    <w:p w14:paraId="49F748F3" w14:textId="0C70C4CF" w:rsidR="00367432" w:rsidRPr="00D47EF6" w:rsidRDefault="00351897" w:rsidP="0049471C">
      <w:pPr>
        <w:pStyle w:val="Prrafodelista"/>
        <w:numPr>
          <w:ilvl w:val="0"/>
          <w:numId w:val="17"/>
        </w:numPr>
        <w:spacing w:after="120"/>
        <w:ind w:left="714" w:hanging="357"/>
        <w:contextualSpacing w:val="0"/>
        <w:jc w:val="both"/>
        <w:rPr>
          <w:rFonts w:ascii="Arial" w:hAnsi="Arial" w:cs="Arial"/>
          <w:sz w:val="28"/>
          <w:szCs w:val="28"/>
          <w:lang w:val="es-ES_tradnl"/>
        </w:rPr>
      </w:pPr>
      <w:r w:rsidRPr="00D47EF6">
        <w:rPr>
          <w:rFonts w:ascii="Arial" w:hAnsi="Arial" w:cs="Arial"/>
          <w:sz w:val="28"/>
          <w:szCs w:val="28"/>
          <w:lang w:val="es-ES_tradnl"/>
        </w:rPr>
        <w:t>Apartado</w:t>
      </w:r>
      <w:r w:rsidR="00552FC0" w:rsidRPr="00D47EF6">
        <w:rPr>
          <w:rFonts w:ascii="Arial" w:hAnsi="Arial" w:cs="Arial"/>
          <w:sz w:val="28"/>
          <w:szCs w:val="28"/>
          <w:lang w:val="es-ES_tradnl"/>
        </w:rPr>
        <w:t xml:space="preserve"> 9.2. </w:t>
      </w:r>
      <w:r w:rsidR="004813CA">
        <w:rPr>
          <w:rFonts w:ascii="Arial" w:hAnsi="Arial" w:cs="Arial"/>
          <w:sz w:val="28"/>
          <w:szCs w:val="28"/>
          <w:lang w:val="es-ES_tradnl"/>
        </w:rPr>
        <w:t xml:space="preserve">(p. 78). </w:t>
      </w:r>
      <w:r w:rsidRPr="00D47EF6">
        <w:rPr>
          <w:rFonts w:ascii="Arial" w:hAnsi="Arial" w:cs="Arial"/>
          <w:sz w:val="28"/>
          <w:szCs w:val="28"/>
          <w:lang w:val="es-ES_tradnl"/>
        </w:rPr>
        <w:t>En el último ejemplo, f</w:t>
      </w:r>
      <w:r w:rsidR="00552FC0" w:rsidRPr="00D47EF6">
        <w:rPr>
          <w:rFonts w:ascii="Arial" w:hAnsi="Arial" w:cs="Arial"/>
          <w:sz w:val="28"/>
          <w:szCs w:val="28"/>
          <w:lang w:val="es-ES_tradnl"/>
        </w:rPr>
        <w:t>alta un</w:t>
      </w:r>
      <w:r w:rsidR="00E52F2C" w:rsidRPr="00D47EF6">
        <w:rPr>
          <w:rFonts w:ascii="Arial" w:hAnsi="Arial" w:cs="Arial"/>
          <w:sz w:val="28"/>
          <w:szCs w:val="28"/>
          <w:lang w:val="es-ES_tradnl"/>
        </w:rPr>
        <w:t xml:space="preserve"> </w:t>
      </w:r>
      <w:r w:rsidR="00552FC0" w:rsidRPr="00D47EF6">
        <w:rPr>
          <w:rFonts w:ascii="Arial" w:hAnsi="Arial" w:cs="Arial"/>
          <w:sz w:val="28"/>
          <w:szCs w:val="28"/>
          <w:lang w:val="es-ES_tradnl"/>
        </w:rPr>
        <w:t xml:space="preserve">signo menos en </w:t>
      </w:r>
      <w:r w:rsidR="006D7D93" w:rsidRPr="00D47EF6">
        <w:rPr>
          <w:rFonts w:ascii="Arial" w:hAnsi="Arial" w:cs="Arial"/>
          <w:sz w:val="28"/>
          <w:szCs w:val="28"/>
          <w:lang w:val="es-ES_tradnl"/>
        </w:rPr>
        <w:t xml:space="preserve">la penúltima línea en </w:t>
      </w:r>
      <w:r w:rsidR="00552FC0" w:rsidRPr="00D47EF6">
        <w:rPr>
          <w:rFonts w:ascii="Arial" w:hAnsi="Arial" w:cs="Arial"/>
          <w:sz w:val="28"/>
          <w:szCs w:val="28"/>
          <w:lang w:val="es-ES_tradnl"/>
        </w:rPr>
        <w:t xml:space="preserve">braille </w:t>
      </w:r>
      <w:r w:rsidRPr="00D47EF6">
        <w:rPr>
          <w:rFonts w:ascii="Arial" w:hAnsi="Arial" w:cs="Arial"/>
          <w:sz w:val="28"/>
          <w:szCs w:val="28"/>
          <w:lang w:val="es-ES_tradnl"/>
        </w:rPr>
        <w:t xml:space="preserve">en </w:t>
      </w:r>
      <w:r w:rsidR="00552FC0" w:rsidRPr="00D47EF6">
        <w:rPr>
          <w:rFonts w:ascii="Arial" w:hAnsi="Arial" w:cs="Arial"/>
          <w:sz w:val="28"/>
          <w:szCs w:val="28"/>
          <w:lang w:val="es-ES_tradnl"/>
        </w:rPr>
        <w:t xml:space="preserve">1/x – </w:t>
      </w:r>
      <w:r w:rsidRPr="00D47EF6">
        <w:rPr>
          <w:rFonts w:ascii="Arial" w:hAnsi="Arial" w:cs="Arial"/>
          <w:sz w:val="28"/>
          <w:szCs w:val="28"/>
          <w:lang w:val="es-ES_tradnl"/>
        </w:rPr>
        <w:t>5</w:t>
      </w:r>
      <w:r w:rsidR="00552FC0" w:rsidRPr="00D47EF6">
        <w:rPr>
          <w:rFonts w:ascii="Arial" w:hAnsi="Arial" w:cs="Arial"/>
          <w:sz w:val="28"/>
          <w:szCs w:val="28"/>
          <w:lang w:val="es-ES_tradnl"/>
        </w:rPr>
        <w:t>/</w:t>
      </w:r>
      <w:proofErr w:type="spellStart"/>
      <w:r w:rsidR="00552FC0" w:rsidRPr="00D47EF6">
        <w:rPr>
          <w:rFonts w:ascii="Arial" w:hAnsi="Arial" w:cs="Arial"/>
          <w:sz w:val="28"/>
          <w:szCs w:val="28"/>
          <w:lang w:val="es-ES_tradnl"/>
        </w:rPr>
        <w:t>x</w:t>
      </w:r>
      <w:r w:rsidR="006D7D93" w:rsidRPr="00D47EF6">
        <w:rPr>
          <w:rFonts w:ascii="Arial" w:hAnsi="Arial" w:cs="Arial"/>
          <w:sz w:val="28"/>
          <w:szCs w:val="28"/>
          <w:vertAlign w:val="superscript"/>
          <w:lang w:val="es-ES_tradnl"/>
        </w:rPr>
        <w:t>2</w:t>
      </w:r>
      <w:proofErr w:type="spellEnd"/>
      <w:r w:rsidR="006D7D93" w:rsidRPr="00D47EF6">
        <w:rPr>
          <w:rFonts w:ascii="Arial" w:hAnsi="Arial" w:cs="Arial"/>
          <w:sz w:val="28"/>
          <w:szCs w:val="28"/>
          <w:lang w:val="es-ES_tradnl"/>
        </w:rPr>
        <w:t>.</w:t>
      </w:r>
    </w:p>
    <w:p w14:paraId="38AC403B" w14:textId="204237CE" w:rsidR="007A7909" w:rsidRPr="003A002E" w:rsidRDefault="007A7909" w:rsidP="0049471C">
      <w:pPr>
        <w:pStyle w:val="Prrafodelista"/>
        <w:numPr>
          <w:ilvl w:val="0"/>
          <w:numId w:val="17"/>
        </w:numPr>
        <w:spacing w:after="120"/>
        <w:ind w:left="714" w:hanging="357"/>
        <w:contextualSpacing w:val="0"/>
        <w:jc w:val="both"/>
        <w:rPr>
          <w:rFonts w:ascii="Arial" w:hAnsi="Arial" w:cs="Arial"/>
          <w:sz w:val="28"/>
          <w:szCs w:val="28"/>
          <w:lang w:val="es-ES_tradnl"/>
        </w:rPr>
      </w:pPr>
      <w:r w:rsidRPr="003A002E">
        <w:rPr>
          <w:rFonts w:ascii="Arial" w:hAnsi="Arial" w:cs="Arial"/>
          <w:sz w:val="28"/>
          <w:szCs w:val="28"/>
          <w:lang w:val="es-ES_tradnl"/>
        </w:rPr>
        <w:t xml:space="preserve">Apartado 9.3 </w:t>
      </w:r>
      <w:r w:rsidR="004813CA">
        <w:rPr>
          <w:rFonts w:ascii="Arial" w:hAnsi="Arial" w:cs="Arial"/>
          <w:sz w:val="28"/>
          <w:szCs w:val="28"/>
          <w:lang w:val="es-ES_tradnl"/>
        </w:rPr>
        <w:t xml:space="preserve">(p. </w:t>
      </w:r>
      <w:r w:rsidRPr="003A002E">
        <w:rPr>
          <w:rFonts w:ascii="Arial" w:hAnsi="Arial" w:cs="Arial"/>
          <w:sz w:val="28"/>
          <w:szCs w:val="28"/>
          <w:lang w:val="es-ES_tradnl"/>
        </w:rPr>
        <w:t>8</w:t>
      </w:r>
      <w:r w:rsidR="00AB4959">
        <w:rPr>
          <w:rFonts w:ascii="Arial" w:hAnsi="Arial" w:cs="Arial"/>
          <w:sz w:val="28"/>
          <w:szCs w:val="28"/>
          <w:lang w:val="es-ES_tradnl"/>
        </w:rPr>
        <w:t>2</w:t>
      </w:r>
      <w:r w:rsidR="004813CA">
        <w:rPr>
          <w:rFonts w:ascii="Arial" w:hAnsi="Arial" w:cs="Arial"/>
          <w:sz w:val="28"/>
          <w:szCs w:val="28"/>
          <w:lang w:val="es-ES_tradnl"/>
        </w:rPr>
        <w:t>)</w:t>
      </w:r>
      <w:r w:rsidRPr="003A002E">
        <w:rPr>
          <w:rFonts w:ascii="Arial" w:hAnsi="Arial" w:cs="Arial"/>
          <w:sz w:val="28"/>
          <w:szCs w:val="28"/>
          <w:lang w:val="es-ES_tradnl"/>
        </w:rPr>
        <w:t xml:space="preserve">: </w:t>
      </w:r>
      <w:r w:rsidR="00AB4959">
        <w:rPr>
          <w:rFonts w:ascii="Arial" w:hAnsi="Arial" w:cs="Arial"/>
          <w:sz w:val="28"/>
          <w:szCs w:val="28"/>
          <w:lang w:val="es-ES_tradnl"/>
        </w:rPr>
        <w:t xml:space="preserve">En el ejemplo después de la tabla, </w:t>
      </w:r>
      <w:r w:rsidRPr="003A002E">
        <w:rPr>
          <w:rFonts w:ascii="Arial" w:hAnsi="Arial" w:cs="Arial"/>
          <w:sz w:val="28"/>
          <w:szCs w:val="28"/>
          <w:lang w:val="es-ES_tradnl"/>
        </w:rPr>
        <w:t>falta el punto 5 antes de la f</w:t>
      </w:r>
      <w:r w:rsidR="00AB4959">
        <w:rPr>
          <w:rFonts w:ascii="Arial" w:hAnsi="Arial" w:cs="Arial"/>
          <w:sz w:val="28"/>
          <w:szCs w:val="28"/>
          <w:lang w:val="es-ES_tradnl"/>
        </w:rPr>
        <w:t>,</w:t>
      </w:r>
      <w:r w:rsidRPr="003A002E">
        <w:rPr>
          <w:rFonts w:ascii="Arial" w:hAnsi="Arial" w:cs="Arial"/>
          <w:sz w:val="28"/>
          <w:szCs w:val="28"/>
          <w:lang w:val="es-ES_tradnl"/>
        </w:rPr>
        <w:t xml:space="preserve"> y en lugar de </w:t>
      </w:r>
      <w:proofErr w:type="spellStart"/>
      <w:r w:rsidRPr="003A002E">
        <w:rPr>
          <w:rFonts w:ascii="Arial" w:hAnsi="Arial" w:cs="Arial"/>
          <w:sz w:val="28"/>
          <w:szCs w:val="28"/>
          <w:lang w:val="es-ES_tradnl"/>
        </w:rPr>
        <w:t>dx</w:t>
      </w:r>
      <w:r w:rsidRPr="003A002E">
        <w:rPr>
          <w:rFonts w:ascii="Arial" w:hAnsi="Arial" w:cs="Arial"/>
          <w:sz w:val="28"/>
          <w:szCs w:val="28"/>
          <w:vertAlign w:val="superscript"/>
          <w:lang w:val="es-ES_tradnl"/>
        </w:rPr>
        <w:t>2</w:t>
      </w:r>
      <w:proofErr w:type="spellEnd"/>
      <w:r w:rsidRPr="003A002E">
        <w:rPr>
          <w:rFonts w:ascii="Arial" w:hAnsi="Arial" w:cs="Arial"/>
          <w:sz w:val="28"/>
          <w:szCs w:val="28"/>
          <w:lang w:val="es-ES_tradnl"/>
        </w:rPr>
        <w:t xml:space="preserve"> debe poner </w:t>
      </w:r>
      <w:proofErr w:type="spellStart"/>
      <w:r w:rsidRPr="003A002E">
        <w:rPr>
          <w:rFonts w:ascii="Arial" w:hAnsi="Arial" w:cs="Arial"/>
          <w:sz w:val="28"/>
          <w:szCs w:val="28"/>
          <w:lang w:val="es-ES_tradnl"/>
        </w:rPr>
        <w:t>dxdy</w:t>
      </w:r>
      <w:proofErr w:type="spellEnd"/>
      <w:r w:rsidRPr="003A002E">
        <w:rPr>
          <w:rFonts w:ascii="Arial" w:hAnsi="Arial" w:cs="Arial"/>
          <w:sz w:val="28"/>
          <w:szCs w:val="28"/>
          <w:lang w:val="es-ES_tradnl"/>
        </w:rPr>
        <w:t>. En la notación abreviad</w:t>
      </w:r>
      <w:r w:rsidR="00AB4959">
        <w:rPr>
          <w:rFonts w:ascii="Arial" w:hAnsi="Arial" w:cs="Arial"/>
          <w:sz w:val="28"/>
          <w:szCs w:val="28"/>
          <w:lang w:val="es-ES_tradnl"/>
        </w:rPr>
        <w:t xml:space="preserve">a </w:t>
      </w:r>
      <w:r w:rsidRPr="003A002E">
        <w:rPr>
          <w:rFonts w:ascii="Arial" w:hAnsi="Arial" w:cs="Arial"/>
          <w:sz w:val="28"/>
          <w:szCs w:val="28"/>
          <w:lang w:val="es-ES_tradnl"/>
        </w:rPr>
        <w:t>hay que poner y a continuación de x.</w:t>
      </w:r>
    </w:p>
    <w:p w14:paraId="50CADCB3" w14:textId="77777777" w:rsidR="004A2A2E" w:rsidRDefault="00AB4959" w:rsidP="0049471C">
      <w:pPr>
        <w:pStyle w:val="Prrafodelista"/>
        <w:numPr>
          <w:ilvl w:val="0"/>
          <w:numId w:val="17"/>
        </w:numPr>
        <w:spacing w:after="120"/>
        <w:ind w:left="714" w:hanging="357"/>
        <w:contextualSpacing w:val="0"/>
        <w:jc w:val="both"/>
        <w:rPr>
          <w:rFonts w:ascii="Arial" w:hAnsi="Arial" w:cs="Arial"/>
          <w:sz w:val="28"/>
          <w:szCs w:val="28"/>
          <w:lang w:val="es-ES_tradnl"/>
        </w:rPr>
      </w:pPr>
      <w:r w:rsidRPr="00C43E40">
        <w:rPr>
          <w:rFonts w:ascii="Arial" w:hAnsi="Arial" w:cs="Arial"/>
          <w:sz w:val="28"/>
          <w:szCs w:val="28"/>
          <w:lang w:val="es-ES_tradnl"/>
        </w:rPr>
        <w:t>Apartado 9.4. (p. 83). El signo primero de integral de la tabla se desdobla en dos: signo de integral e integral indefinida</w:t>
      </w:r>
      <w:r w:rsidR="00C43E40" w:rsidRPr="00C43E40">
        <w:rPr>
          <w:rFonts w:ascii="Arial" w:hAnsi="Arial" w:cs="Arial"/>
          <w:sz w:val="28"/>
          <w:szCs w:val="28"/>
          <w:lang w:val="es-ES_tradnl"/>
        </w:rPr>
        <w:t xml:space="preserve"> (12346-156). </w:t>
      </w:r>
    </w:p>
    <w:p w14:paraId="346AA778" w14:textId="77777777" w:rsidR="004A2A2E" w:rsidRDefault="00C43E40" w:rsidP="004A2A2E">
      <w:pPr>
        <w:pStyle w:val="Prrafodelista"/>
        <w:spacing w:after="120"/>
        <w:ind w:left="714"/>
        <w:contextualSpacing w:val="0"/>
        <w:jc w:val="both"/>
        <w:rPr>
          <w:rFonts w:ascii="Arial" w:hAnsi="Arial" w:cs="Arial"/>
          <w:sz w:val="28"/>
          <w:szCs w:val="28"/>
          <w:lang w:val="es-ES_tradnl"/>
        </w:rPr>
      </w:pPr>
      <w:r w:rsidRPr="00C43E40">
        <w:rPr>
          <w:rFonts w:ascii="Arial" w:hAnsi="Arial" w:cs="Arial"/>
          <w:sz w:val="28"/>
          <w:szCs w:val="28"/>
          <w:lang w:val="es-ES_tradnl"/>
        </w:rPr>
        <w:t xml:space="preserve">El signo de integral de contorno no lleva puntos suspensivos entre 356 y 156. </w:t>
      </w:r>
    </w:p>
    <w:p w14:paraId="430D1265" w14:textId="11819CD7" w:rsidR="003A002E" w:rsidRDefault="00C43E40" w:rsidP="004A2A2E">
      <w:pPr>
        <w:pStyle w:val="Prrafodelista"/>
        <w:spacing w:after="120"/>
        <w:ind w:left="714"/>
        <w:contextualSpacing w:val="0"/>
        <w:jc w:val="both"/>
        <w:rPr>
          <w:rFonts w:ascii="Arial" w:hAnsi="Arial" w:cs="Arial"/>
          <w:sz w:val="28"/>
          <w:szCs w:val="28"/>
          <w:lang w:val="es-ES_tradnl"/>
        </w:rPr>
      </w:pPr>
      <w:r w:rsidRPr="00C43E40">
        <w:rPr>
          <w:rFonts w:ascii="Arial" w:hAnsi="Arial" w:cs="Arial"/>
          <w:sz w:val="28"/>
          <w:szCs w:val="28"/>
          <w:lang w:val="es-ES_tradnl"/>
        </w:rPr>
        <w:t>El signo de integral de contorno a lo largo de la curva C no tiene puntos suspensivos en la columna de puntos braille.</w:t>
      </w:r>
    </w:p>
    <w:p w14:paraId="287D44CF" w14:textId="77777777" w:rsidR="00C43E40" w:rsidRPr="00C43E40" w:rsidRDefault="00C43E40" w:rsidP="00C43E40">
      <w:pPr>
        <w:pStyle w:val="Prrafodelista"/>
        <w:jc w:val="both"/>
        <w:rPr>
          <w:rFonts w:ascii="Arial" w:hAnsi="Arial" w:cs="Arial"/>
          <w:sz w:val="28"/>
          <w:szCs w:val="28"/>
          <w:lang w:val="es-ES_tradnl"/>
        </w:rPr>
      </w:pPr>
    </w:p>
    <w:p w14:paraId="58008F88" w14:textId="39B1578F" w:rsidR="00552FC0" w:rsidRPr="0049471C" w:rsidRDefault="00552FC0" w:rsidP="0049471C">
      <w:pPr>
        <w:pStyle w:val="Prrafodelista"/>
        <w:numPr>
          <w:ilvl w:val="0"/>
          <w:numId w:val="14"/>
        </w:numPr>
        <w:ind w:left="426" w:hanging="426"/>
        <w:rPr>
          <w:rFonts w:ascii="Arial" w:hAnsi="Arial" w:cs="Arial"/>
          <w:b/>
          <w:bCs/>
          <w:sz w:val="28"/>
          <w:szCs w:val="28"/>
          <w:lang w:val="es-ES_tradnl"/>
        </w:rPr>
      </w:pPr>
      <w:r w:rsidRPr="0049471C">
        <w:rPr>
          <w:rFonts w:ascii="Arial" w:hAnsi="Arial" w:cs="Arial"/>
          <w:b/>
          <w:bCs/>
          <w:sz w:val="28"/>
          <w:szCs w:val="28"/>
          <w:lang w:val="es-ES_tradnl"/>
        </w:rPr>
        <w:t>Capítulo 10</w:t>
      </w:r>
    </w:p>
    <w:p w14:paraId="460BA391" w14:textId="63F664A5" w:rsidR="006D7D93" w:rsidRPr="00D47EF6" w:rsidRDefault="006D7D93" w:rsidP="0049471C">
      <w:pPr>
        <w:pStyle w:val="Prrafodelista"/>
        <w:numPr>
          <w:ilvl w:val="0"/>
          <w:numId w:val="7"/>
        </w:numPr>
        <w:spacing w:after="120"/>
        <w:ind w:left="714" w:hanging="357"/>
        <w:contextualSpacing w:val="0"/>
        <w:rPr>
          <w:rFonts w:ascii="Arial" w:hAnsi="Arial" w:cs="Arial"/>
          <w:sz w:val="28"/>
          <w:szCs w:val="28"/>
          <w:lang w:val="es-ES_tradnl"/>
        </w:rPr>
      </w:pPr>
      <w:r w:rsidRPr="00D47EF6">
        <w:rPr>
          <w:rFonts w:ascii="Arial" w:hAnsi="Arial" w:cs="Arial"/>
          <w:sz w:val="28"/>
          <w:szCs w:val="28"/>
          <w:lang w:val="es-ES_tradnl"/>
        </w:rPr>
        <w:t xml:space="preserve">Apartado </w:t>
      </w:r>
      <w:r w:rsidR="00552FC0" w:rsidRPr="00D47EF6">
        <w:rPr>
          <w:rFonts w:ascii="Arial" w:hAnsi="Arial" w:cs="Arial"/>
          <w:sz w:val="28"/>
          <w:szCs w:val="28"/>
          <w:lang w:val="es-ES_tradnl"/>
        </w:rPr>
        <w:t>10.1.3</w:t>
      </w:r>
      <w:r w:rsidRPr="00D47EF6">
        <w:rPr>
          <w:rFonts w:ascii="Arial" w:hAnsi="Arial" w:cs="Arial"/>
          <w:sz w:val="28"/>
          <w:szCs w:val="28"/>
          <w:lang w:val="es-ES_tradnl"/>
        </w:rPr>
        <w:t>:</w:t>
      </w:r>
      <w:r w:rsidR="00552FC0" w:rsidRPr="00D47EF6">
        <w:rPr>
          <w:rFonts w:ascii="Arial" w:hAnsi="Arial" w:cs="Arial"/>
          <w:sz w:val="28"/>
          <w:szCs w:val="28"/>
          <w:lang w:val="es-ES_tradnl"/>
        </w:rPr>
        <w:t xml:space="preserve"> en el último ejemplo en braille falta el espacio </w:t>
      </w:r>
      <w:r w:rsidR="00037C06">
        <w:rPr>
          <w:rFonts w:ascii="Arial" w:hAnsi="Arial" w:cs="Arial"/>
          <w:sz w:val="28"/>
          <w:szCs w:val="28"/>
          <w:lang w:val="es-ES_tradnl"/>
        </w:rPr>
        <w:t>tras</w:t>
      </w:r>
      <w:r w:rsidR="00552FC0" w:rsidRPr="00D47EF6">
        <w:rPr>
          <w:rFonts w:ascii="Arial" w:hAnsi="Arial" w:cs="Arial"/>
          <w:sz w:val="28"/>
          <w:szCs w:val="28"/>
          <w:lang w:val="es-ES_tradnl"/>
        </w:rPr>
        <w:t xml:space="preserve"> la fracción </w:t>
      </w:r>
      <w:r w:rsidR="00FA1AF8" w:rsidRPr="00D47EF6">
        <w:rPr>
          <w:rFonts w:ascii="Arial" w:hAnsi="Arial" w:cs="Arial"/>
          <w:sz w:val="28"/>
          <w:szCs w:val="28"/>
          <w:lang w:val="es-ES_tradnl"/>
        </w:rPr>
        <w:t xml:space="preserve">1/16 </w:t>
      </w:r>
      <w:r w:rsidR="00552FC0" w:rsidRPr="00D47EF6">
        <w:rPr>
          <w:rFonts w:ascii="Arial" w:hAnsi="Arial" w:cs="Arial"/>
          <w:sz w:val="28"/>
          <w:szCs w:val="28"/>
          <w:lang w:val="es-ES_tradnl"/>
        </w:rPr>
        <w:t xml:space="preserve">y el </w:t>
      </w:r>
      <w:r w:rsidRPr="00D47EF6">
        <w:rPr>
          <w:rFonts w:ascii="Arial" w:hAnsi="Arial" w:cs="Arial"/>
          <w:sz w:val="28"/>
          <w:szCs w:val="28"/>
          <w:lang w:val="es-ES_tradnl"/>
        </w:rPr>
        <w:t xml:space="preserve">siguiente </w:t>
      </w:r>
      <w:r w:rsidR="00552FC0" w:rsidRPr="00D47EF6">
        <w:rPr>
          <w:rFonts w:ascii="Arial" w:hAnsi="Arial" w:cs="Arial"/>
          <w:sz w:val="28"/>
          <w:szCs w:val="28"/>
          <w:lang w:val="es-ES_tradnl"/>
        </w:rPr>
        <w:t>signo más</w:t>
      </w:r>
      <w:r w:rsidR="00037C06">
        <w:rPr>
          <w:rFonts w:ascii="Arial" w:hAnsi="Arial" w:cs="Arial"/>
          <w:sz w:val="28"/>
          <w:szCs w:val="28"/>
          <w:lang w:val="es-ES_tradnl"/>
        </w:rPr>
        <w:t xml:space="preserve"> antes de los puntos suspensivos</w:t>
      </w:r>
      <w:r w:rsidR="00552FC0" w:rsidRPr="00D47EF6">
        <w:rPr>
          <w:rFonts w:ascii="Arial" w:hAnsi="Arial" w:cs="Arial"/>
          <w:sz w:val="28"/>
          <w:szCs w:val="28"/>
          <w:lang w:val="es-ES_tradnl"/>
        </w:rPr>
        <w:t>.</w:t>
      </w:r>
    </w:p>
    <w:p w14:paraId="42195F26" w14:textId="4F2B0991" w:rsidR="006D7D93" w:rsidRPr="00D47EF6" w:rsidRDefault="006D7D93" w:rsidP="0049471C">
      <w:pPr>
        <w:pStyle w:val="Prrafodelista"/>
        <w:numPr>
          <w:ilvl w:val="0"/>
          <w:numId w:val="7"/>
        </w:numPr>
        <w:spacing w:after="120"/>
        <w:ind w:left="714" w:hanging="357"/>
        <w:contextualSpacing w:val="0"/>
        <w:rPr>
          <w:rFonts w:ascii="Arial" w:hAnsi="Arial" w:cs="Arial"/>
          <w:sz w:val="28"/>
          <w:szCs w:val="28"/>
          <w:lang w:val="es-ES_tradnl"/>
        </w:rPr>
      </w:pPr>
      <w:r w:rsidRPr="00D47EF6">
        <w:rPr>
          <w:rFonts w:ascii="Arial" w:hAnsi="Arial" w:cs="Arial"/>
          <w:sz w:val="28"/>
          <w:szCs w:val="28"/>
          <w:lang w:val="es-ES_tradnl"/>
        </w:rPr>
        <w:t xml:space="preserve">Apartado </w:t>
      </w:r>
      <w:r w:rsidR="00C00BB8" w:rsidRPr="00D47EF6">
        <w:rPr>
          <w:rFonts w:ascii="Arial" w:hAnsi="Arial" w:cs="Arial"/>
          <w:sz w:val="28"/>
          <w:szCs w:val="28"/>
          <w:lang w:val="es-ES_tradnl"/>
        </w:rPr>
        <w:t>10.2.3</w:t>
      </w:r>
      <w:r w:rsidRPr="00D47EF6">
        <w:rPr>
          <w:rFonts w:ascii="Arial" w:hAnsi="Arial" w:cs="Arial"/>
          <w:sz w:val="28"/>
          <w:szCs w:val="28"/>
          <w:lang w:val="es-ES_tradnl"/>
        </w:rPr>
        <w:t>:</w:t>
      </w:r>
      <w:r w:rsidR="00C00BB8" w:rsidRPr="00D47EF6">
        <w:rPr>
          <w:rFonts w:ascii="Arial" w:hAnsi="Arial" w:cs="Arial"/>
          <w:sz w:val="28"/>
          <w:szCs w:val="28"/>
          <w:lang w:val="es-ES_tradnl"/>
        </w:rPr>
        <w:t xml:space="preserve"> no coinciden el símbolo</w:t>
      </w:r>
      <w:r w:rsidR="00E52F2C" w:rsidRPr="00D47EF6">
        <w:rPr>
          <w:rFonts w:ascii="Arial" w:hAnsi="Arial" w:cs="Arial"/>
          <w:sz w:val="28"/>
          <w:szCs w:val="28"/>
          <w:lang w:val="es-ES_tradnl"/>
        </w:rPr>
        <w:t xml:space="preserve"> en</w:t>
      </w:r>
      <w:r w:rsidR="00C00BB8" w:rsidRPr="00D47EF6">
        <w:rPr>
          <w:rFonts w:ascii="Arial" w:hAnsi="Arial" w:cs="Arial"/>
          <w:sz w:val="28"/>
          <w:szCs w:val="28"/>
          <w:lang w:val="es-ES_tradnl"/>
        </w:rPr>
        <w:t xml:space="preserve"> tinta y el braille de la cosecante hiperbólica</w:t>
      </w:r>
      <w:r w:rsidRPr="00D47EF6">
        <w:rPr>
          <w:rFonts w:ascii="Arial" w:hAnsi="Arial" w:cs="Arial"/>
          <w:sz w:val="28"/>
          <w:szCs w:val="28"/>
          <w:lang w:val="es-ES_tradnl"/>
        </w:rPr>
        <w:t>. Añadir la “o” en la representación visual</w:t>
      </w:r>
      <w:r w:rsidR="00037C06">
        <w:rPr>
          <w:rFonts w:ascii="Arial" w:hAnsi="Arial" w:cs="Arial"/>
          <w:sz w:val="28"/>
          <w:szCs w:val="28"/>
          <w:lang w:val="es-ES_tradnl"/>
        </w:rPr>
        <w:t xml:space="preserve">: </w:t>
      </w:r>
      <w:proofErr w:type="spellStart"/>
      <w:r w:rsidR="00037C06">
        <w:rPr>
          <w:rFonts w:ascii="Arial" w:hAnsi="Arial" w:cs="Arial"/>
          <w:sz w:val="28"/>
          <w:szCs w:val="28"/>
          <w:lang w:val="es-ES_tradnl"/>
        </w:rPr>
        <w:t>cosech</w:t>
      </w:r>
      <w:proofErr w:type="spellEnd"/>
      <w:r w:rsidR="00037C06">
        <w:rPr>
          <w:rFonts w:ascii="Arial" w:hAnsi="Arial" w:cs="Arial"/>
          <w:sz w:val="28"/>
          <w:szCs w:val="28"/>
          <w:lang w:val="es-ES_tradnl"/>
        </w:rPr>
        <w:t>.</w:t>
      </w:r>
    </w:p>
    <w:p w14:paraId="27DFC89C" w14:textId="76B54FCC" w:rsidR="00FF3AC7" w:rsidRDefault="006D7D93" w:rsidP="0049471C">
      <w:pPr>
        <w:pStyle w:val="Prrafodelista"/>
        <w:numPr>
          <w:ilvl w:val="0"/>
          <w:numId w:val="7"/>
        </w:numPr>
        <w:spacing w:after="120"/>
        <w:ind w:left="714" w:hanging="357"/>
        <w:contextualSpacing w:val="0"/>
        <w:rPr>
          <w:rFonts w:ascii="Arial" w:hAnsi="Arial" w:cs="Arial"/>
          <w:sz w:val="28"/>
          <w:szCs w:val="28"/>
          <w:lang w:val="es-ES_tradnl"/>
        </w:rPr>
      </w:pPr>
      <w:r w:rsidRPr="00D47EF6">
        <w:rPr>
          <w:rFonts w:ascii="Arial" w:hAnsi="Arial" w:cs="Arial"/>
          <w:sz w:val="28"/>
          <w:szCs w:val="28"/>
          <w:lang w:val="es-ES_tradnl"/>
        </w:rPr>
        <w:t xml:space="preserve">Apartado </w:t>
      </w:r>
      <w:r w:rsidR="007D111D" w:rsidRPr="00D47EF6">
        <w:rPr>
          <w:rFonts w:ascii="Arial" w:hAnsi="Arial" w:cs="Arial"/>
          <w:sz w:val="28"/>
          <w:szCs w:val="28"/>
          <w:lang w:val="es-ES_tradnl"/>
        </w:rPr>
        <w:t>10.2.4</w:t>
      </w:r>
      <w:r w:rsidRPr="00D47EF6">
        <w:rPr>
          <w:rFonts w:ascii="Arial" w:hAnsi="Arial" w:cs="Arial"/>
          <w:sz w:val="28"/>
          <w:szCs w:val="28"/>
          <w:lang w:val="es-ES_tradnl"/>
        </w:rPr>
        <w:t>:</w:t>
      </w:r>
      <w:r w:rsidR="007D111D" w:rsidRPr="00D47EF6">
        <w:rPr>
          <w:rFonts w:ascii="Arial" w:hAnsi="Arial" w:cs="Arial"/>
          <w:sz w:val="28"/>
          <w:szCs w:val="28"/>
          <w:lang w:val="es-ES_tradnl"/>
        </w:rPr>
        <w:t xml:space="preserve"> Eliminar la primera fila de la tabla (sucesión de término general s sub n) porque ya está al principio del capítulo.</w:t>
      </w:r>
    </w:p>
    <w:p w14:paraId="24C34E88" w14:textId="77777777" w:rsidR="0049471C" w:rsidRPr="0049471C" w:rsidRDefault="0049471C" w:rsidP="0049471C">
      <w:pPr>
        <w:spacing w:after="120"/>
        <w:ind w:left="357"/>
        <w:rPr>
          <w:rFonts w:ascii="Arial" w:hAnsi="Arial" w:cs="Arial"/>
          <w:sz w:val="28"/>
          <w:szCs w:val="28"/>
          <w:lang w:val="es-ES_tradnl"/>
        </w:rPr>
      </w:pPr>
    </w:p>
    <w:p w14:paraId="6A3B4EB0" w14:textId="4F1FE2A9" w:rsidR="00283366" w:rsidRPr="0049471C" w:rsidRDefault="00283366" w:rsidP="0049471C">
      <w:pPr>
        <w:pStyle w:val="Prrafodelista"/>
        <w:numPr>
          <w:ilvl w:val="0"/>
          <w:numId w:val="14"/>
        </w:numPr>
        <w:ind w:left="284" w:hanging="284"/>
        <w:rPr>
          <w:rFonts w:ascii="Arial" w:hAnsi="Arial" w:cs="Arial"/>
          <w:b/>
          <w:bCs/>
          <w:sz w:val="28"/>
          <w:szCs w:val="28"/>
          <w:lang w:val="es-ES_tradnl"/>
        </w:rPr>
      </w:pPr>
      <w:r w:rsidRPr="0049471C">
        <w:rPr>
          <w:rFonts w:ascii="Arial" w:hAnsi="Arial" w:cs="Arial"/>
          <w:b/>
          <w:bCs/>
          <w:sz w:val="28"/>
          <w:szCs w:val="28"/>
          <w:lang w:val="es-ES_tradnl"/>
        </w:rPr>
        <w:t>Capítulo 11</w:t>
      </w:r>
    </w:p>
    <w:p w14:paraId="1B0D7FC4" w14:textId="3119D531" w:rsidR="007D111D" w:rsidRPr="00D47EF6" w:rsidRDefault="006D7D93" w:rsidP="0049471C">
      <w:pPr>
        <w:pStyle w:val="Textosinformato"/>
        <w:numPr>
          <w:ilvl w:val="0"/>
          <w:numId w:val="18"/>
        </w:numPr>
        <w:spacing w:after="120"/>
        <w:rPr>
          <w:rFonts w:ascii="Arial" w:hAnsi="Arial" w:cs="Arial"/>
          <w:sz w:val="28"/>
          <w:szCs w:val="24"/>
        </w:rPr>
      </w:pPr>
      <w:r w:rsidRPr="00D47EF6">
        <w:rPr>
          <w:rFonts w:ascii="Arial" w:hAnsi="Arial" w:cs="Arial"/>
          <w:sz w:val="28"/>
          <w:szCs w:val="24"/>
        </w:rPr>
        <w:t xml:space="preserve">Apartado </w:t>
      </w:r>
      <w:r w:rsidR="007D111D" w:rsidRPr="00D47EF6">
        <w:rPr>
          <w:rFonts w:ascii="Arial" w:hAnsi="Arial" w:cs="Arial"/>
          <w:sz w:val="28"/>
          <w:szCs w:val="24"/>
        </w:rPr>
        <w:t>11.2</w:t>
      </w:r>
      <w:r w:rsidRPr="00D47EF6">
        <w:rPr>
          <w:rFonts w:ascii="Arial" w:hAnsi="Arial" w:cs="Arial"/>
          <w:sz w:val="28"/>
          <w:szCs w:val="24"/>
        </w:rPr>
        <w:t>: a</w:t>
      </w:r>
      <w:r w:rsidR="007D111D" w:rsidRPr="00D47EF6">
        <w:rPr>
          <w:rFonts w:ascii="Arial" w:hAnsi="Arial" w:cs="Arial"/>
          <w:sz w:val="28"/>
          <w:szCs w:val="24"/>
        </w:rPr>
        <w:t>ñadir la palabra nota en negrita antes del segundo párrafo: “Como ya se ha dicho…”</w:t>
      </w:r>
    </w:p>
    <w:p w14:paraId="116F764D" w14:textId="433B3153" w:rsidR="006855ED" w:rsidRPr="00D47EF6" w:rsidRDefault="006D7D93" w:rsidP="0049471C">
      <w:pPr>
        <w:pStyle w:val="Textosinformato"/>
        <w:numPr>
          <w:ilvl w:val="0"/>
          <w:numId w:val="18"/>
        </w:numPr>
        <w:spacing w:after="120"/>
        <w:rPr>
          <w:rFonts w:ascii="Arial" w:hAnsi="Arial" w:cs="Arial"/>
          <w:sz w:val="28"/>
          <w:szCs w:val="24"/>
        </w:rPr>
      </w:pPr>
      <w:r w:rsidRPr="00D47EF6">
        <w:rPr>
          <w:rFonts w:ascii="Arial" w:hAnsi="Arial" w:cs="Arial"/>
          <w:sz w:val="28"/>
          <w:szCs w:val="24"/>
        </w:rPr>
        <w:t>Apartado 11.5: i</w:t>
      </w:r>
      <w:r w:rsidR="00FC45EF" w:rsidRPr="00D47EF6">
        <w:rPr>
          <w:rFonts w:ascii="Arial" w:hAnsi="Arial" w:cs="Arial"/>
          <w:sz w:val="28"/>
          <w:szCs w:val="24"/>
        </w:rPr>
        <w:t xml:space="preserve">ncluir estos párrafos </w:t>
      </w:r>
      <w:r w:rsidRPr="00D47EF6">
        <w:rPr>
          <w:rFonts w:ascii="Arial" w:hAnsi="Arial" w:cs="Arial"/>
          <w:sz w:val="28"/>
          <w:szCs w:val="24"/>
        </w:rPr>
        <w:t>al</w:t>
      </w:r>
      <w:r w:rsidR="006855ED" w:rsidRPr="00D47EF6">
        <w:rPr>
          <w:rFonts w:ascii="Arial" w:hAnsi="Arial" w:cs="Arial"/>
          <w:sz w:val="28"/>
          <w:szCs w:val="24"/>
        </w:rPr>
        <w:t xml:space="preserve"> inicio</w:t>
      </w:r>
      <w:r w:rsidRPr="00D47EF6">
        <w:rPr>
          <w:rFonts w:ascii="Arial" w:hAnsi="Arial" w:cs="Arial"/>
          <w:sz w:val="28"/>
          <w:szCs w:val="24"/>
        </w:rPr>
        <w:t xml:space="preserve"> de este apartado</w:t>
      </w:r>
      <w:r w:rsidR="00037C06">
        <w:rPr>
          <w:rFonts w:ascii="Arial" w:hAnsi="Arial" w:cs="Arial"/>
          <w:sz w:val="28"/>
          <w:szCs w:val="24"/>
        </w:rPr>
        <w:t>, antes de la tabla</w:t>
      </w:r>
      <w:r w:rsidRPr="00D47EF6">
        <w:rPr>
          <w:rFonts w:ascii="Arial" w:hAnsi="Arial" w:cs="Arial"/>
          <w:sz w:val="28"/>
          <w:szCs w:val="24"/>
        </w:rPr>
        <w:t>:</w:t>
      </w:r>
      <w:r w:rsidR="006855ED" w:rsidRPr="00D47EF6">
        <w:rPr>
          <w:rFonts w:ascii="Arial" w:hAnsi="Arial" w:cs="Arial"/>
          <w:sz w:val="28"/>
          <w:szCs w:val="24"/>
        </w:rPr>
        <w:t xml:space="preserve"> </w:t>
      </w:r>
    </w:p>
    <w:p w14:paraId="7C1A1500" w14:textId="1781BAB9" w:rsidR="006855ED" w:rsidRPr="00D47EF6" w:rsidRDefault="00FC45EF" w:rsidP="0049471C">
      <w:pPr>
        <w:pStyle w:val="Textosinformato"/>
        <w:numPr>
          <w:ilvl w:val="1"/>
          <w:numId w:val="18"/>
        </w:numPr>
        <w:spacing w:after="120"/>
        <w:jc w:val="both"/>
        <w:rPr>
          <w:rFonts w:ascii="Arial" w:hAnsi="Arial" w:cs="Arial"/>
          <w:sz w:val="28"/>
          <w:szCs w:val="24"/>
        </w:rPr>
      </w:pPr>
      <w:r w:rsidRPr="00D47EF6">
        <w:rPr>
          <w:rFonts w:ascii="Arial" w:hAnsi="Arial" w:cs="Arial"/>
          <w:sz w:val="28"/>
          <w:szCs w:val="24"/>
        </w:rPr>
        <w:t>“</w:t>
      </w:r>
      <w:bookmarkStart w:id="3" w:name="_Hlk160446397"/>
      <w:r w:rsidR="006855ED" w:rsidRPr="00D47EF6">
        <w:rPr>
          <w:rFonts w:ascii="Arial" w:hAnsi="Arial" w:cs="Arial"/>
          <w:sz w:val="28"/>
          <w:szCs w:val="24"/>
        </w:rPr>
        <w:t xml:space="preserve">De acuerdo con lo establecido para la notación de las unidades en general (ver </w:t>
      </w:r>
      <w:r w:rsidR="006855ED" w:rsidRPr="00572774">
        <w:rPr>
          <w:rFonts w:ascii="Arial" w:hAnsi="Arial" w:cs="Arial"/>
          <w:i/>
          <w:iCs/>
          <w:sz w:val="28"/>
          <w:szCs w:val="24"/>
        </w:rPr>
        <w:t>Apéndice 1</w:t>
      </w:r>
      <w:r w:rsidR="006855ED" w:rsidRPr="00D47EF6">
        <w:rPr>
          <w:rFonts w:ascii="Arial" w:hAnsi="Arial" w:cs="Arial"/>
          <w:sz w:val="28"/>
          <w:szCs w:val="24"/>
        </w:rPr>
        <w:t>) la representación de las unidades de medida de ángulos no incluye el punto 3 al final.</w:t>
      </w:r>
    </w:p>
    <w:p w14:paraId="0FA4A793" w14:textId="50E01D49" w:rsidR="006855ED" w:rsidRDefault="006855ED" w:rsidP="0049471C">
      <w:pPr>
        <w:pStyle w:val="Textosinformato"/>
        <w:spacing w:after="120"/>
        <w:ind w:left="1440"/>
        <w:jc w:val="both"/>
        <w:rPr>
          <w:rFonts w:ascii="Arial" w:hAnsi="Arial" w:cs="Arial"/>
          <w:sz w:val="28"/>
          <w:szCs w:val="24"/>
        </w:rPr>
      </w:pPr>
      <w:r w:rsidRPr="00D47EF6">
        <w:rPr>
          <w:rFonts w:ascii="Arial" w:hAnsi="Arial" w:cs="Arial"/>
          <w:sz w:val="28"/>
          <w:szCs w:val="24"/>
        </w:rPr>
        <w:t>En el caso particular de los grados sexagesimales y centesimales, así como de los respectivos minutos y segundos, nunca se dejará espacio en blanco entre el coeficiente numérico y la unidad</w:t>
      </w:r>
      <w:bookmarkEnd w:id="3"/>
      <w:r w:rsidRPr="00D47EF6">
        <w:rPr>
          <w:rFonts w:ascii="Arial" w:hAnsi="Arial" w:cs="Arial"/>
          <w:sz w:val="28"/>
          <w:szCs w:val="24"/>
        </w:rPr>
        <w:t>.</w:t>
      </w:r>
      <w:r w:rsidR="00FC45EF" w:rsidRPr="00D47EF6">
        <w:rPr>
          <w:rFonts w:ascii="Arial" w:hAnsi="Arial" w:cs="Arial"/>
          <w:sz w:val="28"/>
          <w:szCs w:val="24"/>
        </w:rPr>
        <w:t>”</w:t>
      </w:r>
    </w:p>
    <w:p w14:paraId="2DA9A432" w14:textId="021C81AA" w:rsidR="00FC45EF" w:rsidRDefault="006D7D93" w:rsidP="00037C06">
      <w:pPr>
        <w:pStyle w:val="Textosinformato"/>
        <w:ind w:firstLine="708"/>
        <w:jc w:val="both"/>
        <w:rPr>
          <w:rFonts w:ascii="Arial" w:hAnsi="Arial" w:cs="Arial"/>
          <w:sz w:val="28"/>
          <w:szCs w:val="24"/>
        </w:rPr>
      </w:pPr>
      <w:r w:rsidRPr="00D47EF6">
        <w:rPr>
          <w:rFonts w:ascii="Arial" w:hAnsi="Arial" w:cs="Arial"/>
          <w:sz w:val="28"/>
          <w:szCs w:val="24"/>
        </w:rPr>
        <w:t>E</w:t>
      </w:r>
      <w:r w:rsidR="00FC45EF" w:rsidRPr="00D47EF6">
        <w:rPr>
          <w:rFonts w:ascii="Arial" w:hAnsi="Arial" w:cs="Arial"/>
          <w:sz w:val="28"/>
          <w:szCs w:val="24"/>
        </w:rPr>
        <w:t>liminar el punto 3 del símbolo del radián.</w:t>
      </w:r>
    </w:p>
    <w:p w14:paraId="1AA703A4" w14:textId="14437CDB" w:rsidR="0049471C" w:rsidRDefault="0049471C" w:rsidP="00037C06">
      <w:pPr>
        <w:pStyle w:val="Textosinformato"/>
        <w:ind w:firstLine="708"/>
        <w:jc w:val="both"/>
        <w:rPr>
          <w:rFonts w:ascii="Arial" w:hAnsi="Arial" w:cs="Arial"/>
          <w:sz w:val="28"/>
          <w:szCs w:val="24"/>
        </w:rPr>
      </w:pPr>
    </w:p>
    <w:p w14:paraId="71BAED41" w14:textId="7AA76561" w:rsidR="00283366" w:rsidRPr="0049471C" w:rsidRDefault="00283366" w:rsidP="0049471C">
      <w:pPr>
        <w:pStyle w:val="Prrafodelista"/>
        <w:numPr>
          <w:ilvl w:val="0"/>
          <w:numId w:val="14"/>
        </w:numPr>
        <w:ind w:left="426" w:hanging="426"/>
        <w:rPr>
          <w:rFonts w:ascii="Arial" w:hAnsi="Arial" w:cs="Arial"/>
          <w:b/>
          <w:bCs/>
          <w:sz w:val="28"/>
          <w:szCs w:val="28"/>
          <w:lang w:val="es-ES_tradnl"/>
        </w:rPr>
      </w:pPr>
      <w:r w:rsidRPr="0049471C">
        <w:rPr>
          <w:rFonts w:ascii="Arial" w:hAnsi="Arial" w:cs="Arial"/>
          <w:b/>
          <w:bCs/>
          <w:sz w:val="28"/>
          <w:szCs w:val="28"/>
          <w:lang w:val="es-ES_tradnl"/>
        </w:rPr>
        <w:t>Capítulo 14</w:t>
      </w:r>
    </w:p>
    <w:p w14:paraId="6428230E" w14:textId="7A5E154B" w:rsidR="00AB2B47" w:rsidRDefault="00A70CAE" w:rsidP="00E7769C">
      <w:pPr>
        <w:pStyle w:val="Prrafodelista"/>
        <w:numPr>
          <w:ilvl w:val="0"/>
          <w:numId w:val="19"/>
        </w:numPr>
        <w:rPr>
          <w:rFonts w:ascii="Arial" w:hAnsi="Arial" w:cs="Arial"/>
          <w:sz w:val="28"/>
          <w:szCs w:val="28"/>
          <w:lang w:val="es-ES_tradnl"/>
        </w:rPr>
      </w:pPr>
      <w:r w:rsidRPr="00D47EF6">
        <w:rPr>
          <w:rFonts w:ascii="Arial" w:hAnsi="Arial" w:cs="Arial"/>
          <w:sz w:val="28"/>
          <w:szCs w:val="28"/>
          <w:lang w:val="es-ES_tradnl"/>
        </w:rPr>
        <w:t>Apartado 14.5</w:t>
      </w:r>
      <w:r w:rsidR="006D7D93" w:rsidRPr="00D47EF6">
        <w:rPr>
          <w:rFonts w:ascii="Arial" w:hAnsi="Arial" w:cs="Arial"/>
          <w:sz w:val="28"/>
          <w:szCs w:val="28"/>
          <w:lang w:val="es-ES_tradnl"/>
        </w:rPr>
        <w:t>: e</w:t>
      </w:r>
      <w:r w:rsidRPr="00D47EF6">
        <w:rPr>
          <w:rFonts w:ascii="Arial" w:hAnsi="Arial" w:cs="Arial"/>
          <w:sz w:val="28"/>
          <w:szCs w:val="28"/>
          <w:lang w:val="es-ES_tradnl"/>
        </w:rPr>
        <w:t>n el último ejemplo, hay que escribir la primera expresión como una división</w:t>
      </w:r>
      <w:r w:rsidR="00383B8D" w:rsidRPr="00D47EF6">
        <w:rPr>
          <w:rFonts w:ascii="Arial" w:hAnsi="Arial" w:cs="Arial"/>
          <w:sz w:val="28"/>
          <w:szCs w:val="28"/>
          <w:lang w:val="es-ES_tradnl"/>
        </w:rPr>
        <w:t xml:space="preserve"> </w:t>
      </w:r>
      <w:r w:rsidRPr="00D47EF6">
        <w:rPr>
          <w:rFonts w:ascii="Arial" w:hAnsi="Arial" w:cs="Arial"/>
          <w:sz w:val="28"/>
          <w:szCs w:val="28"/>
          <w:lang w:val="es-ES_tradnl"/>
        </w:rPr>
        <w:t>no como fracción para conservar la misma estructura que el miembro de la derecha de la igualdad</w:t>
      </w:r>
      <w:r w:rsidR="006D7D93" w:rsidRPr="00D47EF6">
        <w:rPr>
          <w:rFonts w:ascii="Arial" w:hAnsi="Arial" w:cs="Arial"/>
          <w:sz w:val="28"/>
          <w:szCs w:val="28"/>
          <w:lang w:val="es-ES_tradnl"/>
        </w:rPr>
        <w:t>.</w:t>
      </w:r>
    </w:p>
    <w:p w14:paraId="0663E1C0" w14:textId="40D82DD6" w:rsidR="0088062B" w:rsidRPr="00D47EF6" w:rsidRDefault="0088062B" w:rsidP="0088062B">
      <w:pPr>
        <w:pStyle w:val="Prrafodelista"/>
        <w:rPr>
          <w:rFonts w:ascii="Arial" w:hAnsi="Arial" w:cs="Arial"/>
          <w:sz w:val="28"/>
          <w:szCs w:val="28"/>
          <w:lang w:val="es-ES_tradnl"/>
        </w:rPr>
      </w:pPr>
      <w:r w:rsidRPr="00EA66C5">
        <w:rPr>
          <w:rFonts w:ascii="ONCE CBE braille 6pt guía" w:hAnsi="ONCE CBE braille 6pt guía"/>
          <w:sz w:val="40"/>
          <w:szCs w:val="40"/>
          <w:lang w:eastAsia="es-ES_tradnl"/>
        </w:rPr>
        <w:t>#c</w:t>
      </w:r>
      <w:r>
        <w:rPr>
          <w:rFonts w:ascii="ONCE CBE braille 6pt guía" w:hAnsi="ONCE CBE braille 6pt guía"/>
          <w:sz w:val="40"/>
          <w:szCs w:val="40"/>
          <w:lang w:eastAsia="es-ES_tradnl"/>
        </w:rPr>
        <w:t>@,#ab</w:t>
      </w:r>
      <w:r w:rsidRPr="00EA66C5">
        <w:rPr>
          <w:rFonts w:ascii="ONCE CBE braille 6pt guía" w:hAnsi="ONCE CBE braille 6pt guía"/>
          <w:sz w:val="40"/>
          <w:szCs w:val="40"/>
          <w:lang w:eastAsia="es-ES_tradnl"/>
        </w:rPr>
        <w:t>=#ah</w:t>
      </w:r>
      <w:r>
        <w:rPr>
          <w:rFonts w:ascii="ONCE CBE braille 6pt guía" w:hAnsi="ONCE CBE braille 6pt guía"/>
          <w:sz w:val="40"/>
          <w:szCs w:val="40"/>
          <w:lang w:eastAsia="es-ES_tradnl"/>
        </w:rPr>
        <w:t>@,</w:t>
      </w:r>
      <w:r w:rsidRPr="00EA66C5">
        <w:rPr>
          <w:rFonts w:ascii="ONCE CBE braille 6pt guía" w:hAnsi="ONCE CBE braille 6pt guía"/>
          <w:sz w:val="40"/>
          <w:szCs w:val="40"/>
          <w:lang w:eastAsia="es-ES_tradnl"/>
        </w:rPr>
        <w:t>"-;</w:t>
      </w:r>
    </w:p>
    <w:p w14:paraId="26D9819D" w14:textId="77777777" w:rsidR="006D7D93" w:rsidRPr="00D47EF6" w:rsidRDefault="006D7D93" w:rsidP="006D7D93">
      <w:pPr>
        <w:pStyle w:val="Prrafodelista"/>
        <w:rPr>
          <w:rFonts w:ascii="Arial" w:hAnsi="Arial" w:cs="Arial"/>
          <w:sz w:val="28"/>
          <w:szCs w:val="28"/>
          <w:lang w:val="es-ES_tradnl"/>
        </w:rPr>
      </w:pPr>
    </w:p>
    <w:p w14:paraId="7ECC150C" w14:textId="2CF070F3" w:rsidR="00283366" w:rsidRPr="00195ED9" w:rsidRDefault="00283366" w:rsidP="0049471C">
      <w:pPr>
        <w:pStyle w:val="Prrafodelista"/>
        <w:numPr>
          <w:ilvl w:val="0"/>
          <w:numId w:val="14"/>
        </w:numPr>
        <w:ind w:left="426" w:hanging="426"/>
        <w:rPr>
          <w:rFonts w:ascii="Arial" w:hAnsi="Arial" w:cs="Arial"/>
          <w:b/>
          <w:bCs/>
          <w:sz w:val="28"/>
          <w:szCs w:val="28"/>
          <w:lang w:val="es-ES_tradnl"/>
        </w:rPr>
      </w:pPr>
      <w:r w:rsidRPr="00195ED9">
        <w:rPr>
          <w:rFonts w:ascii="Arial" w:hAnsi="Arial" w:cs="Arial"/>
          <w:b/>
          <w:bCs/>
          <w:sz w:val="28"/>
          <w:szCs w:val="28"/>
          <w:lang w:val="es-ES_tradnl"/>
        </w:rPr>
        <w:t>Apéndice</w:t>
      </w:r>
      <w:r w:rsidR="00A70CAE" w:rsidRPr="00195ED9">
        <w:rPr>
          <w:rFonts w:ascii="Arial" w:hAnsi="Arial" w:cs="Arial"/>
          <w:b/>
          <w:bCs/>
          <w:sz w:val="28"/>
          <w:szCs w:val="28"/>
          <w:lang w:val="es-ES_tradnl"/>
        </w:rPr>
        <w:t xml:space="preserve"> 1</w:t>
      </w:r>
    </w:p>
    <w:p w14:paraId="2C4FA4BD" w14:textId="77EB864A" w:rsidR="006855ED" w:rsidRPr="00D47EF6" w:rsidRDefault="00383B8D" w:rsidP="00383B8D">
      <w:pPr>
        <w:pStyle w:val="Textosinformato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D47EF6">
        <w:rPr>
          <w:rFonts w:ascii="Arial" w:hAnsi="Arial" w:cs="Arial"/>
          <w:sz w:val="28"/>
          <w:szCs w:val="28"/>
        </w:rPr>
        <w:t>Inclui</w:t>
      </w:r>
      <w:r w:rsidR="006855ED" w:rsidRPr="00D47EF6">
        <w:rPr>
          <w:rFonts w:ascii="Arial" w:hAnsi="Arial" w:cs="Arial"/>
          <w:sz w:val="28"/>
          <w:szCs w:val="28"/>
        </w:rPr>
        <w:t>r al inicio del Apéndice 1:</w:t>
      </w:r>
    </w:p>
    <w:p w14:paraId="066FC00E" w14:textId="27E9126B" w:rsidR="006855ED" w:rsidRDefault="002B10D4" w:rsidP="00383B8D">
      <w:pPr>
        <w:pStyle w:val="Textosinformato"/>
        <w:ind w:left="720"/>
        <w:jc w:val="both"/>
        <w:rPr>
          <w:rFonts w:ascii="Arial" w:hAnsi="Arial" w:cs="Arial"/>
          <w:sz w:val="28"/>
          <w:szCs w:val="28"/>
        </w:rPr>
      </w:pPr>
      <w:r w:rsidRPr="00D47EF6">
        <w:rPr>
          <w:rFonts w:ascii="Arial" w:hAnsi="Arial" w:cs="Arial"/>
          <w:sz w:val="28"/>
          <w:szCs w:val="28"/>
        </w:rPr>
        <w:t>“</w:t>
      </w:r>
      <w:bookmarkStart w:id="4" w:name="_Hlk160446656"/>
      <w:r w:rsidR="006855ED" w:rsidRPr="00D47EF6">
        <w:rPr>
          <w:rFonts w:ascii="Arial" w:hAnsi="Arial" w:cs="Arial"/>
          <w:sz w:val="28"/>
          <w:szCs w:val="28"/>
        </w:rPr>
        <w:t xml:space="preserve">De acuerdo con lo que se establece en este </w:t>
      </w:r>
      <w:r w:rsidR="006855ED" w:rsidRPr="00572774">
        <w:rPr>
          <w:rFonts w:ascii="Arial" w:hAnsi="Arial" w:cs="Arial"/>
          <w:i/>
          <w:iCs/>
          <w:sz w:val="28"/>
          <w:szCs w:val="28"/>
        </w:rPr>
        <w:t>Apéndice</w:t>
      </w:r>
      <w:r w:rsidR="006855ED" w:rsidRPr="00D47EF6">
        <w:rPr>
          <w:rFonts w:ascii="Arial" w:hAnsi="Arial" w:cs="Arial"/>
          <w:sz w:val="28"/>
          <w:szCs w:val="28"/>
        </w:rPr>
        <w:t xml:space="preserve"> para la notación de las unidades, la representación de las unidades de medida de ángulos no incluye el punto 3 al final</w:t>
      </w:r>
      <w:r w:rsidR="00383B8D" w:rsidRPr="00D47EF6">
        <w:rPr>
          <w:rFonts w:ascii="Arial" w:hAnsi="Arial" w:cs="Arial"/>
          <w:sz w:val="28"/>
          <w:szCs w:val="28"/>
        </w:rPr>
        <w:t xml:space="preserve"> (v</w:t>
      </w:r>
      <w:r w:rsidR="006855ED" w:rsidRPr="00D47EF6">
        <w:rPr>
          <w:rFonts w:ascii="Arial" w:hAnsi="Arial" w:cs="Arial"/>
          <w:sz w:val="28"/>
          <w:szCs w:val="28"/>
        </w:rPr>
        <w:t xml:space="preserve">er </w:t>
      </w:r>
      <w:r w:rsidR="006855ED" w:rsidRPr="00572774">
        <w:rPr>
          <w:rFonts w:ascii="Arial" w:hAnsi="Arial" w:cs="Arial"/>
          <w:i/>
          <w:iCs/>
          <w:sz w:val="28"/>
          <w:szCs w:val="28"/>
        </w:rPr>
        <w:t>11.5</w:t>
      </w:r>
      <w:r w:rsidR="00383B8D" w:rsidRPr="00D47EF6">
        <w:rPr>
          <w:rFonts w:ascii="Arial" w:hAnsi="Arial" w:cs="Arial"/>
          <w:sz w:val="28"/>
          <w:szCs w:val="28"/>
        </w:rPr>
        <w:t>)</w:t>
      </w:r>
      <w:r w:rsidR="006855ED" w:rsidRPr="00D47EF6">
        <w:rPr>
          <w:rFonts w:ascii="Arial" w:hAnsi="Arial" w:cs="Arial"/>
          <w:sz w:val="28"/>
          <w:szCs w:val="28"/>
        </w:rPr>
        <w:t>.</w:t>
      </w:r>
    </w:p>
    <w:p w14:paraId="33744DD8" w14:textId="77777777" w:rsidR="00572774" w:rsidRPr="00D47EF6" w:rsidRDefault="00572774" w:rsidP="00572774">
      <w:pPr>
        <w:pStyle w:val="Textosinformato"/>
        <w:jc w:val="both"/>
        <w:rPr>
          <w:rFonts w:ascii="Arial" w:hAnsi="Arial" w:cs="Arial"/>
          <w:sz w:val="28"/>
          <w:szCs w:val="28"/>
        </w:rPr>
      </w:pPr>
    </w:p>
    <w:p w14:paraId="082780F4" w14:textId="5FAF679C" w:rsidR="006855ED" w:rsidRPr="00D47EF6" w:rsidRDefault="006855ED" w:rsidP="00383B8D">
      <w:pPr>
        <w:pStyle w:val="Textosinformato"/>
        <w:ind w:left="720"/>
        <w:jc w:val="both"/>
        <w:rPr>
          <w:rFonts w:ascii="Arial" w:hAnsi="Arial" w:cs="Arial"/>
          <w:sz w:val="28"/>
          <w:szCs w:val="28"/>
        </w:rPr>
      </w:pPr>
      <w:r w:rsidRPr="00D47EF6">
        <w:rPr>
          <w:rFonts w:ascii="Arial" w:hAnsi="Arial" w:cs="Arial"/>
          <w:sz w:val="28"/>
          <w:szCs w:val="28"/>
        </w:rPr>
        <w:t>En el caso particular de los grados sexagesimales y centesimales, así como de los respectivos minutos y segundos, nunca se dejará espacio en blanco entre el coeficiente numérico y la unidad.</w:t>
      </w:r>
      <w:bookmarkEnd w:id="4"/>
      <w:r w:rsidR="002B10D4" w:rsidRPr="00D47EF6">
        <w:rPr>
          <w:rFonts w:ascii="Arial" w:hAnsi="Arial" w:cs="Arial"/>
          <w:sz w:val="28"/>
          <w:szCs w:val="28"/>
        </w:rPr>
        <w:t>”</w:t>
      </w:r>
    </w:p>
    <w:p w14:paraId="48F1DE51" w14:textId="58C086D2" w:rsidR="00AB2B47" w:rsidRPr="00D47EF6" w:rsidRDefault="00AB2B47" w:rsidP="009B4519">
      <w:pPr>
        <w:ind w:left="348"/>
        <w:jc w:val="both"/>
        <w:rPr>
          <w:rFonts w:ascii="Arial" w:hAnsi="Arial" w:cs="Arial"/>
          <w:sz w:val="28"/>
          <w:szCs w:val="28"/>
          <w:lang w:val="es-ES_tradnl"/>
        </w:rPr>
      </w:pPr>
    </w:p>
    <w:p w14:paraId="6D0102F9" w14:textId="5B6AEA0E" w:rsidR="00E111F1" w:rsidRPr="00195ED9" w:rsidRDefault="00E111F1" w:rsidP="00195ED9">
      <w:pPr>
        <w:pStyle w:val="Prrafodelista"/>
        <w:numPr>
          <w:ilvl w:val="0"/>
          <w:numId w:val="14"/>
        </w:numPr>
        <w:ind w:left="426" w:hanging="426"/>
        <w:jc w:val="both"/>
        <w:rPr>
          <w:rFonts w:ascii="Arial" w:hAnsi="Arial" w:cs="Arial"/>
          <w:b/>
          <w:bCs/>
          <w:sz w:val="28"/>
          <w:szCs w:val="28"/>
          <w:lang w:val="es-ES_tradnl"/>
        </w:rPr>
      </w:pPr>
      <w:r w:rsidRPr="00195ED9">
        <w:rPr>
          <w:rFonts w:ascii="Arial" w:hAnsi="Arial" w:cs="Arial"/>
          <w:b/>
          <w:bCs/>
          <w:sz w:val="28"/>
          <w:szCs w:val="28"/>
          <w:lang w:val="es-ES_tradnl"/>
        </w:rPr>
        <w:t>Apéndice 2</w:t>
      </w:r>
    </w:p>
    <w:p w14:paraId="2FA1FF0B" w14:textId="100DA612" w:rsidR="00E111F1" w:rsidRDefault="00E111F1" w:rsidP="00E111F1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  <w:lang w:val="es-ES_tradnl"/>
        </w:rPr>
      </w:pPr>
      <w:r w:rsidRPr="00D47EF6">
        <w:rPr>
          <w:rFonts w:ascii="Arial" w:hAnsi="Arial" w:cs="Arial"/>
          <w:sz w:val="28"/>
          <w:szCs w:val="28"/>
          <w:lang w:val="es-ES_tradnl"/>
        </w:rPr>
        <w:t>Apartado 2.3</w:t>
      </w:r>
      <w:r w:rsidR="00E34393" w:rsidRPr="00D47EF6">
        <w:rPr>
          <w:rFonts w:ascii="Arial" w:hAnsi="Arial" w:cs="Arial"/>
          <w:sz w:val="28"/>
          <w:szCs w:val="28"/>
          <w:lang w:val="es-ES_tradnl"/>
        </w:rPr>
        <w:t xml:space="preserve">: eliminar la fila del real brasileño e incluirlo </w:t>
      </w:r>
      <w:r w:rsidR="00572774">
        <w:rPr>
          <w:rFonts w:ascii="Arial" w:hAnsi="Arial" w:cs="Arial"/>
          <w:sz w:val="28"/>
          <w:szCs w:val="28"/>
          <w:lang w:val="es-ES_tradnl"/>
        </w:rPr>
        <w:t xml:space="preserve">al final </w:t>
      </w:r>
      <w:r w:rsidR="00E34393" w:rsidRPr="00D47EF6">
        <w:rPr>
          <w:rFonts w:ascii="Arial" w:hAnsi="Arial" w:cs="Arial"/>
          <w:sz w:val="28"/>
          <w:szCs w:val="28"/>
          <w:lang w:val="es-ES_tradnl"/>
        </w:rPr>
        <w:t xml:space="preserve"> de la siguiente tabla con los puntos 46-1235</w:t>
      </w:r>
      <w:r w:rsidR="00572774">
        <w:rPr>
          <w:rFonts w:ascii="Arial" w:hAnsi="Arial" w:cs="Arial"/>
          <w:sz w:val="28"/>
          <w:szCs w:val="28"/>
          <w:lang w:val="es-ES_tradnl"/>
        </w:rPr>
        <w:t xml:space="preserve"> (no 456-1235)</w:t>
      </w:r>
      <w:r w:rsidR="00E34393" w:rsidRPr="00D47EF6">
        <w:rPr>
          <w:rFonts w:ascii="Arial" w:hAnsi="Arial" w:cs="Arial"/>
          <w:sz w:val="28"/>
          <w:szCs w:val="28"/>
          <w:lang w:val="es-ES_tradnl"/>
        </w:rPr>
        <w:t xml:space="preserve">. Además, añadir </w:t>
      </w:r>
      <w:r w:rsidR="00572774">
        <w:rPr>
          <w:rFonts w:ascii="Arial" w:hAnsi="Arial" w:cs="Arial"/>
          <w:sz w:val="28"/>
          <w:szCs w:val="28"/>
          <w:lang w:val="es-ES_tradnl"/>
        </w:rPr>
        <w:t>este</w:t>
      </w:r>
      <w:r w:rsidR="00E34393" w:rsidRPr="00D47EF6">
        <w:rPr>
          <w:rFonts w:ascii="Arial" w:hAnsi="Arial" w:cs="Arial"/>
          <w:sz w:val="28"/>
          <w:szCs w:val="28"/>
          <w:lang w:val="es-ES_tradnl"/>
        </w:rPr>
        <w:t xml:space="preserve"> ejemplo</w:t>
      </w:r>
      <w:r w:rsidR="00572774">
        <w:rPr>
          <w:rFonts w:ascii="Arial" w:hAnsi="Arial" w:cs="Arial"/>
          <w:sz w:val="28"/>
          <w:szCs w:val="28"/>
          <w:lang w:val="es-ES_tradnl"/>
        </w:rPr>
        <w:t xml:space="preserve"> después de los dos que hay:</w:t>
      </w:r>
    </w:p>
    <w:p w14:paraId="76A8C0E6" w14:textId="579FE886" w:rsidR="00572774" w:rsidRPr="00877003" w:rsidRDefault="00572774" w:rsidP="00572774">
      <w:pPr>
        <w:spacing w:after="0"/>
        <w:ind w:left="360" w:firstLine="348"/>
        <w:jc w:val="both"/>
        <w:rPr>
          <w:rStyle w:val="Ninguno"/>
          <w:rFonts w:ascii="Calibri" w:hAnsi="Calibri" w:cs="Calibri"/>
          <w:sz w:val="40"/>
          <w:szCs w:val="40"/>
          <w:lang w:val="es-ES"/>
        </w:rPr>
      </w:pPr>
      <w:proofErr w:type="spellStart"/>
      <w:r w:rsidRPr="00877003">
        <w:rPr>
          <w:rStyle w:val="Ninguno"/>
          <w:lang w:val="es-ES"/>
        </w:rPr>
        <w:t>R$150</w:t>
      </w:r>
      <w:proofErr w:type="spellEnd"/>
      <w:r w:rsidRPr="00877003">
        <w:rPr>
          <w:rStyle w:val="Ninguno"/>
          <w:lang w:val="es-ES"/>
        </w:rPr>
        <w:tab/>
      </w:r>
      <w:r w:rsidRPr="00877003">
        <w:rPr>
          <w:rStyle w:val="Ninguno"/>
          <w:lang w:val="es-ES"/>
        </w:rPr>
        <w:tab/>
      </w:r>
      <w:r w:rsidRPr="00877003">
        <w:rPr>
          <w:rStyle w:val="Ninguno"/>
          <w:lang w:val="es-ES"/>
        </w:rPr>
        <w:tab/>
      </w:r>
      <w:r w:rsidRPr="00877003">
        <w:rPr>
          <w:rStyle w:val="Ninguno"/>
          <w:rFonts w:ascii="ONCE CBE braille 6pt guía" w:hAnsi="ONCE CBE braille 6pt guía"/>
          <w:sz w:val="40"/>
          <w:szCs w:val="40"/>
          <w:lang w:val="es-ES"/>
        </w:rPr>
        <w:t>{</w:t>
      </w:r>
      <w:proofErr w:type="spellStart"/>
      <w:r w:rsidRPr="00877003">
        <w:rPr>
          <w:rStyle w:val="Ninguno"/>
          <w:rFonts w:ascii="ONCE CBE braille 6pt guía" w:hAnsi="ONCE CBE braille 6pt guía"/>
          <w:sz w:val="40"/>
          <w:szCs w:val="40"/>
          <w:lang w:val="es-ES"/>
        </w:rPr>
        <w:t>r#aej</w:t>
      </w:r>
      <w:proofErr w:type="spellEnd"/>
    </w:p>
    <w:p w14:paraId="2CA83B3E" w14:textId="6F46E8D0" w:rsidR="00CF0DC6" w:rsidRDefault="00CF0DC6" w:rsidP="00572774">
      <w:pPr>
        <w:spacing w:after="0"/>
        <w:ind w:left="360" w:firstLine="348"/>
        <w:jc w:val="both"/>
        <w:rPr>
          <w:rFonts w:cstheme="minorHAnsi"/>
          <w:sz w:val="28"/>
          <w:szCs w:val="28"/>
          <w:lang w:val="es-ES_tradnl"/>
        </w:rPr>
      </w:pPr>
    </w:p>
    <w:sectPr w:rsidR="00CF0DC6">
      <w:footerReference w:type="even" r:id="rId7"/>
      <w:footerReference w:type="firs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1EA0F" w14:textId="77777777" w:rsidR="000140B7" w:rsidRDefault="000140B7" w:rsidP="00283366">
      <w:pPr>
        <w:spacing w:after="0" w:line="240" w:lineRule="auto"/>
      </w:pPr>
      <w:r>
        <w:separator/>
      </w:r>
    </w:p>
  </w:endnote>
  <w:endnote w:type="continuationSeparator" w:id="0">
    <w:p w14:paraId="0B5E11BD" w14:textId="77777777" w:rsidR="000140B7" w:rsidRDefault="000140B7" w:rsidP="00283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fontKey="{DF149F06-9BA5-41EF-913A-AE22AEB36C71}"/>
  </w:font>
  <w:font w:name="ONCE CBE braille 6pt guía">
    <w:panose1 w:val="02000509000000000000"/>
    <w:charset w:val="00"/>
    <w:family w:val="modern"/>
    <w:pitch w:val="fixed"/>
    <w:sig w:usb0="8000002F" w:usb1="0000000A" w:usb2="00040000" w:usb3="00000000" w:csb0="00000001" w:csb1="00000000"/>
    <w:embedRegular r:id="rId2" w:subsetted="1" w:fontKey="{7C4EBCE9-D0EB-40E5-8121-BC94AB79DBB0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75163" w14:textId="77777777" w:rsidR="00283366" w:rsidRDefault="00283366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B9D6FBE" wp14:editId="01D49190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8890" b="17145"/>
              <wp:wrapSquare wrapText="bothSides"/>
              <wp:docPr id="2" name="Cuadro de texto 2" descr="Sólo 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5B33A7" w14:textId="77777777" w:rsidR="00283366" w:rsidRPr="00283366" w:rsidRDefault="0028336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8336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Sólo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9D6FBE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Sólo uso interno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705B33A7" w14:textId="77777777" w:rsidR="00283366" w:rsidRPr="00283366" w:rsidRDefault="0028336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8336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Sólo uso interno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4A76C" w14:textId="77777777" w:rsidR="00283366" w:rsidRDefault="00283366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44750F9" wp14:editId="0EFA1E6D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8890" b="17145"/>
              <wp:wrapSquare wrapText="bothSides"/>
              <wp:docPr id="1" name="Cuadro de texto 1" descr="Sólo 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6DF764" w14:textId="77777777" w:rsidR="00283366" w:rsidRPr="00283366" w:rsidRDefault="0028336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8336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Sólo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4750F9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7" type="#_x0000_t202" alt="Sólo uso interno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 filled="f" stroked="f">
              <v:textbox style="mso-fit-shape-to-text:t" inset="5pt,0,0,0">
                <w:txbxContent>
                  <w:p w14:paraId="2C6DF764" w14:textId="77777777" w:rsidR="00283366" w:rsidRPr="00283366" w:rsidRDefault="0028336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8336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Sólo uso interno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B5614" w14:textId="77777777" w:rsidR="000140B7" w:rsidRDefault="000140B7" w:rsidP="00283366">
      <w:pPr>
        <w:spacing w:after="0" w:line="240" w:lineRule="auto"/>
      </w:pPr>
      <w:r>
        <w:separator/>
      </w:r>
    </w:p>
  </w:footnote>
  <w:footnote w:type="continuationSeparator" w:id="0">
    <w:p w14:paraId="4A34E396" w14:textId="77777777" w:rsidR="000140B7" w:rsidRDefault="000140B7" w:rsidP="002833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4996"/>
    <w:multiLevelType w:val="hybridMultilevel"/>
    <w:tmpl w:val="6B42524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B2981"/>
    <w:multiLevelType w:val="hybridMultilevel"/>
    <w:tmpl w:val="FEA48B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71BBB"/>
    <w:multiLevelType w:val="hybridMultilevel"/>
    <w:tmpl w:val="C0C0051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0706E3"/>
    <w:multiLevelType w:val="hybridMultilevel"/>
    <w:tmpl w:val="5AEC64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76A35"/>
    <w:multiLevelType w:val="hybridMultilevel"/>
    <w:tmpl w:val="6A5009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D7D9A"/>
    <w:multiLevelType w:val="hybridMultilevel"/>
    <w:tmpl w:val="7CA685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625FF"/>
    <w:multiLevelType w:val="hybridMultilevel"/>
    <w:tmpl w:val="DF8A39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D71D7"/>
    <w:multiLevelType w:val="hybridMultilevel"/>
    <w:tmpl w:val="394435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E71A23"/>
    <w:multiLevelType w:val="hybridMultilevel"/>
    <w:tmpl w:val="21A0450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16823"/>
    <w:multiLevelType w:val="hybridMultilevel"/>
    <w:tmpl w:val="98B4D5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6A2C1C"/>
    <w:multiLevelType w:val="hybridMultilevel"/>
    <w:tmpl w:val="F796ED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00FD8"/>
    <w:multiLevelType w:val="hybridMultilevel"/>
    <w:tmpl w:val="EEB404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316541"/>
    <w:multiLevelType w:val="hybridMultilevel"/>
    <w:tmpl w:val="EB1AE6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897255"/>
    <w:multiLevelType w:val="hybridMultilevel"/>
    <w:tmpl w:val="E384C2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A4346"/>
    <w:multiLevelType w:val="hybridMultilevel"/>
    <w:tmpl w:val="68CE1EB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B2699D"/>
    <w:multiLevelType w:val="hybridMultilevel"/>
    <w:tmpl w:val="E4E23F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D81B71"/>
    <w:multiLevelType w:val="hybridMultilevel"/>
    <w:tmpl w:val="F050E86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312722"/>
    <w:multiLevelType w:val="hybridMultilevel"/>
    <w:tmpl w:val="269ED67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991460"/>
    <w:multiLevelType w:val="hybridMultilevel"/>
    <w:tmpl w:val="1F9601E8"/>
    <w:lvl w:ilvl="0" w:tplc="7714D58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C079C6"/>
    <w:multiLevelType w:val="hybridMultilevel"/>
    <w:tmpl w:val="FFE0CE5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D93481"/>
    <w:multiLevelType w:val="hybridMultilevel"/>
    <w:tmpl w:val="DB98D5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140F80"/>
    <w:multiLevelType w:val="hybridMultilevel"/>
    <w:tmpl w:val="F168BD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725809">
    <w:abstractNumId w:val="12"/>
  </w:num>
  <w:num w:numId="2" w16cid:durableId="1589267009">
    <w:abstractNumId w:val="18"/>
  </w:num>
  <w:num w:numId="3" w16cid:durableId="41683189">
    <w:abstractNumId w:val="2"/>
  </w:num>
  <w:num w:numId="4" w16cid:durableId="1807165513">
    <w:abstractNumId w:val="17"/>
  </w:num>
  <w:num w:numId="5" w16cid:durableId="1180124798">
    <w:abstractNumId w:val="20"/>
  </w:num>
  <w:num w:numId="6" w16cid:durableId="1229802597">
    <w:abstractNumId w:val="6"/>
  </w:num>
  <w:num w:numId="7" w16cid:durableId="1957708894">
    <w:abstractNumId w:val="10"/>
  </w:num>
  <w:num w:numId="8" w16cid:durableId="2026667352">
    <w:abstractNumId w:val="21"/>
  </w:num>
  <w:num w:numId="9" w16cid:durableId="1251238522">
    <w:abstractNumId w:val="14"/>
  </w:num>
  <w:num w:numId="10" w16cid:durableId="801653934">
    <w:abstractNumId w:val="8"/>
  </w:num>
  <w:num w:numId="11" w16cid:durableId="664360352">
    <w:abstractNumId w:val="16"/>
  </w:num>
  <w:num w:numId="12" w16cid:durableId="217014150">
    <w:abstractNumId w:val="19"/>
  </w:num>
  <w:num w:numId="13" w16cid:durableId="439228715">
    <w:abstractNumId w:val="9"/>
  </w:num>
  <w:num w:numId="14" w16cid:durableId="1522359608">
    <w:abstractNumId w:val="0"/>
  </w:num>
  <w:num w:numId="15" w16cid:durableId="1669139275">
    <w:abstractNumId w:val="15"/>
  </w:num>
  <w:num w:numId="16" w16cid:durableId="423648626">
    <w:abstractNumId w:val="11"/>
  </w:num>
  <w:num w:numId="17" w16cid:durableId="174542443">
    <w:abstractNumId w:val="5"/>
  </w:num>
  <w:num w:numId="18" w16cid:durableId="2029793378">
    <w:abstractNumId w:val="7"/>
  </w:num>
  <w:num w:numId="19" w16cid:durableId="556626020">
    <w:abstractNumId w:val="1"/>
  </w:num>
  <w:num w:numId="20" w16cid:durableId="101456358">
    <w:abstractNumId w:val="13"/>
  </w:num>
  <w:num w:numId="21" w16cid:durableId="56172683">
    <w:abstractNumId w:val="4"/>
  </w:num>
  <w:num w:numId="22" w16cid:durableId="6049946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embedTrueTypeFonts/>
  <w:saveSubsetFont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366"/>
    <w:rsid w:val="000140B7"/>
    <w:rsid w:val="00037C06"/>
    <w:rsid w:val="00075816"/>
    <w:rsid w:val="00092BCB"/>
    <w:rsid w:val="000A3676"/>
    <w:rsid w:val="000A6565"/>
    <w:rsid w:val="000C3B56"/>
    <w:rsid w:val="000C6582"/>
    <w:rsid w:val="000D024F"/>
    <w:rsid w:val="00111E03"/>
    <w:rsid w:val="00195ED9"/>
    <w:rsid w:val="001A05E1"/>
    <w:rsid w:val="001A371A"/>
    <w:rsid w:val="001C3BB5"/>
    <w:rsid w:val="001F2A9F"/>
    <w:rsid w:val="001F3D9D"/>
    <w:rsid w:val="001F74CB"/>
    <w:rsid w:val="002344EA"/>
    <w:rsid w:val="002423BE"/>
    <w:rsid w:val="002511E7"/>
    <w:rsid w:val="002671CD"/>
    <w:rsid w:val="00270D4C"/>
    <w:rsid w:val="00283366"/>
    <w:rsid w:val="002B10D4"/>
    <w:rsid w:val="002C0006"/>
    <w:rsid w:val="002E3335"/>
    <w:rsid w:val="00311E85"/>
    <w:rsid w:val="0031698E"/>
    <w:rsid w:val="003239D3"/>
    <w:rsid w:val="0032430D"/>
    <w:rsid w:val="00335AEB"/>
    <w:rsid w:val="003426E8"/>
    <w:rsid w:val="0034472B"/>
    <w:rsid w:val="00351897"/>
    <w:rsid w:val="003603C7"/>
    <w:rsid w:val="00367432"/>
    <w:rsid w:val="00383B8D"/>
    <w:rsid w:val="003A002E"/>
    <w:rsid w:val="00453708"/>
    <w:rsid w:val="00470569"/>
    <w:rsid w:val="00470F41"/>
    <w:rsid w:val="004813CA"/>
    <w:rsid w:val="0049471C"/>
    <w:rsid w:val="004A2A2E"/>
    <w:rsid w:val="004D4DFB"/>
    <w:rsid w:val="004E4D04"/>
    <w:rsid w:val="004F3584"/>
    <w:rsid w:val="00537F2A"/>
    <w:rsid w:val="00552FC0"/>
    <w:rsid w:val="005671AE"/>
    <w:rsid w:val="0057020A"/>
    <w:rsid w:val="00572774"/>
    <w:rsid w:val="005E74CE"/>
    <w:rsid w:val="005F68E4"/>
    <w:rsid w:val="006430E9"/>
    <w:rsid w:val="006714ED"/>
    <w:rsid w:val="0067593A"/>
    <w:rsid w:val="0068522E"/>
    <w:rsid w:val="006855ED"/>
    <w:rsid w:val="00691B06"/>
    <w:rsid w:val="00694FD1"/>
    <w:rsid w:val="006B1246"/>
    <w:rsid w:val="006B207F"/>
    <w:rsid w:val="006C7282"/>
    <w:rsid w:val="006C77E3"/>
    <w:rsid w:val="006D7D93"/>
    <w:rsid w:val="006E6328"/>
    <w:rsid w:val="0071057B"/>
    <w:rsid w:val="00710D06"/>
    <w:rsid w:val="00712112"/>
    <w:rsid w:val="0071412D"/>
    <w:rsid w:val="00715603"/>
    <w:rsid w:val="00763B6D"/>
    <w:rsid w:val="00787299"/>
    <w:rsid w:val="00787B0C"/>
    <w:rsid w:val="007915DE"/>
    <w:rsid w:val="007A07F6"/>
    <w:rsid w:val="007A7909"/>
    <w:rsid w:val="007D111D"/>
    <w:rsid w:val="007F7A5B"/>
    <w:rsid w:val="008276DA"/>
    <w:rsid w:val="00861312"/>
    <w:rsid w:val="00877003"/>
    <w:rsid w:val="0087732C"/>
    <w:rsid w:val="00880536"/>
    <w:rsid w:val="0088062B"/>
    <w:rsid w:val="00884632"/>
    <w:rsid w:val="008A65E3"/>
    <w:rsid w:val="008B37D1"/>
    <w:rsid w:val="008B7807"/>
    <w:rsid w:val="008C0F3E"/>
    <w:rsid w:val="008E39F2"/>
    <w:rsid w:val="009B4519"/>
    <w:rsid w:val="009C23C5"/>
    <w:rsid w:val="009D348E"/>
    <w:rsid w:val="009D5647"/>
    <w:rsid w:val="009F5771"/>
    <w:rsid w:val="00A26D80"/>
    <w:rsid w:val="00A36C72"/>
    <w:rsid w:val="00A61252"/>
    <w:rsid w:val="00A70CAE"/>
    <w:rsid w:val="00AA6A5A"/>
    <w:rsid w:val="00AB2B47"/>
    <w:rsid w:val="00AB4959"/>
    <w:rsid w:val="00AE4600"/>
    <w:rsid w:val="00B3581A"/>
    <w:rsid w:val="00B437BF"/>
    <w:rsid w:val="00B526AF"/>
    <w:rsid w:val="00B62D44"/>
    <w:rsid w:val="00B669C2"/>
    <w:rsid w:val="00B8267E"/>
    <w:rsid w:val="00B9380C"/>
    <w:rsid w:val="00BB70FF"/>
    <w:rsid w:val="00BC1A17"/>
    <w:rsid w:val="00BE2EB5"/>
    <w:rsid w:val="00BE77AA"/>
    <w:rsid w:val="00C00BB8"/>
    <w:rsid w:val="00C43E40"/>
    <w:rsid w:val="00C80386"/>
    <w:rsid w:val="00C866E4"/>
    <w:rsid w:val="00CA5EDB"/>
    <w:rsid w:val="00CB1DD0"/>
    <w:rsid w:val="00CD756D"/>
    <w:rsid w:val="00CF0DC6"/>
    <w:rsid w:val="00CF109B"/>
    <w:rsid w:val="00CF5661"/>
    <w:rsid w:val="00CF5F1D"/>
    <w:rsid w:val="00CF61BC"/>
    <w:rsid w:val="00D01B28"/>
    <w:rsid w:val="00D04E6E"/>
    <w:rsid w:val="00D421D5"/>
    <w:rsid w:val="00D47EF6"/>
    <w:rsid w:val="00D65843"/>
    <w:rsid w:val="00D741E7"/>
    <w:rsid w:val="00DF20DB"/>
    <w:rsid w:val="00E111F1"/>
    <w:rsid w:val="00E3013A"/>
    <w:rsid w:val="00E34393"/>
    <w:rsid w:val="00E3761A"/>
    <w:rsid w:val="00E52F2C"/>
    <w:rsid w:val="00EB1FA2"/>
    <w:rsid w:val="00EC116F"/>
    <w:rsid w:val="00EF3B83"/>
    <w:rsid w:val="00EF4129"/>
    <w:rsid w:val="00EF5E21"/>
    <w:rsid w:val="00F02269"/>
    <w:rsid w:val="00F11DF6"/>
    <w:rsid w:val="00F81D61"/>
    <w:rsid w:val="00FA1AF8"/>
    <w:rsid w:val="00FB7DAC"/>
    <w:rsid w:val="00FC45EF"/>
    <w:rsid w:val="00FF3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BB253"/>
  <w15:chartTrackingRefBased/>
  <w15:docId w15:val="{C793F033-89AE-4001-9C60-1CB73D12E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833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83366"/>
  </w:style>
  <w:style w:type="paragraph" w:styleId="Piedepgina">
    <w:name w:val="footer"/>
    <w:basedOn w:val="Normal"/>
    <w:link w:val="PiedepginaCar"/>
    <w:uiPriority w:val="99"/>
    <w:unhideWhenUsed/>
    <w:rsid w:val="002833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83366"/>
  </w:style>
  <w:style w:type="paragraph" w:styleId="Prrafodelista">
    <w:name w:val="List Paragraph"/>
    <w:basedOn w:val="Normal"/>
    <w:uiPriority w:val="34"/>
    <w:qFormat/>
    <w:rsid w:val="00283366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semiHidden/>
    <w:unhideWhenUsed/>
    <w:rsid w:val="006855ED"/>
    <w:pPr>
      <w:spacing w:after="0" w:line="240" w:lineRule="auto"/>
    </w:pPr>
    <w:rPr>
      <w:rFonts w:ascii="Calibri" w:hAnsi="Calibr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6855ED"/>
    <w:rPr>
      <w:rFonts w:ascii="Calibri" w:hAnsi="Calibri"/>
      <w:szCs w:val="21"/>
    </w:rPr>
  </w:style>
  <w:style w:type="character" w:customStyle="1" w:styleId="PrrafoCar">
    <w:name w:val="Párrafo Car"/>
    <w:basedOn w:val="Fuentedeprrafopredeter"/>
    <w:link w:val="Prrafo"/>
    <w:locked/>
    <w:rsid w:val="000D024F"/>
    <w:rPr>
      <w:rFonts w:ascii="Calibri" w:hAnsi="Calibri" w:cs="Arial"/>
      <w:sz w:val="26"/>
      <w:szCs w:val="26"/>
      <w:u w:color="000000"/>
    </w:rPr>
  </w:style>
  <w:style w:type="paragraph" w:customStyle="1" w:styleId="Prrafo">
    <w:name w:val="Párrafo"/>
    <w:basedOn w:val="Normal"/>
    <w:link w:val="PrrafoCar"/>
    <w:qFormat/>
    <w:rsid w:val="000D024F"/>
    <w:pPr>
      <w:spacing w:line="240" w:lineRule="auto"/>
    </w:pPr>
    <w:rPr>
      <w:rFonts w:ascii="Calibri" w:hAnsi="Calibri" w:cs="Arial"/>
      <w:sz w:val="26"/>
      <w:szCs w:val="26"/>
      <w:u w:color="000000"/>
    </w:rPr>
  </w:style>
  <w:style w:type="character" w:customStyle="1" w:styleId="Ninguno">
    <w:name w:val="Ninguno"/>
    <w:rsid w:val="000D024F"/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5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784</Words>
  <Characters>4317</Characters>
  <Application>Microsoft Office Word</Application>
  <DocSecurity>4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ONCE</Company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Muñoz Carenas, Jaime</dc:creator>
  <cp:keywords/>
  <dc:description/>
  <cp:lastModifiedBy>Martínez Calvo, Francisco Javier</cp:lastModifiedBy>
  <cp:revision>2</cp:revision>
  <dcterms:created xsi:type="dcterms:W3CDTF">2025-06-12T06:52:00Z</dcterms:created>
  <dcterms:modified xsi:type="dcterms:W3CDTF">2025-06-12T06:52:00Z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Sólo uso interno</vt:lpwstr>
  </property>
  <property fmtid="{D5CDD505-2E9C-101B-9397-08002B2CF9AE}" pid="5" name="MSIP_Label_6dda522c-392e-4927-8936-fdbf7e4d8220_Enabled">
    <vt:lpwstr>true</vt:lpwstr>
  </property>
  <property fmtid="{D5CDD505-2E9C-101B-9397-08002B2CF9AE}" pid="6" name="MSIP_Label_6dda522c-392e-4927-8936-fdbf7e4d8220_SetDate">
    <vt:lpwstr>2023-06-20T07:08:13Z</vt:lpwstr>
  </property>
  <property fmtid="{D5CDD505-2E9C-101B-9397-08002B2CF9AE}" pid="7" name="MSIP_Label_6dda522c-392e-4927-8936-fdbf7e4d8220_Method">
    <vt:lpwstr>Standard</vt:lpwstr>
  </property>
  <property fmtid="{D5CDD505-2E9C-101B-9397-08002B2CF9AE}" pid="8" name="MSIP_Label_6dda522c-392e-4927-8936-fdbf7e4d8220_Name">
    <vt:lpwstr>Uso interno</vt:lpwstr>
  </property>
  <property fmtid="{D5CDD505-2E9C-101B-9397-08002B2CF9AE}" pid="9" name="MSIP_Label_6dda522c-392e-4927-8936-fdbf7e4d8220_SiteId">
    <vt:lpwstr>7058ea83-9484-46cb-b59d-67006e22c0d6</vt:lpwstr>
  </property>
  <property fmtid="{D5CDD505-2E9C-101B-9397-08002B2CF9AE}" pid="10" name="MSIP_Label_6dda522c-392e-4927-8936-fdbf7e4d8220_ActionId">
    <vt:lpwstr>1d441222-3c0e-461e-9bc3-99e835f5c37b</vt:lpwstr>
  </property>
  <property fmtid="{D5CDD505-2E9C-101B-9397-08002B2CF9AE}" pid="11" name="MSIP_Label_6dda522c-392e-4927-8936-fdbf7e4d8220_ContentBits">
    <vt:lpwstr>2</vt:lpwstr>
  </property>
</Properties>
</file>